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B7B45E">
      <w:pPr>
        <w:pStyle w:val="10"/>
        <w:ind w:firstLine="420" w:firstLineChars="200"/>
        <w:jc w:val="center"/>
        <w:rPr>
          <w:rFonts w:ascii="Times New Roman" w:hAnsi="Times New Roman" w:cs="Times New Roman"/>
        </w:rPr>
      </w:pPr>
      <w:r>
        <w:rPr>
          <w:rFonts w:ascii="Times New Roman" w:hAnsi="Times New Roman" w:eastAsia="黑体" w:cs="Times New Roman"/>
        </w:rPr>
        <w:t>第二框　学习成就梦想</w:t>
      </w:r>
    </w:p>
    <w:p w14:paraId="0AC056BC">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"教材分析.TIF"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教案【word版都未做】\\名师新教案7道德与法治人教（上）-新教改\\教材分析.TIF"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教案【word版都未做】\\名师新教案7道德与法治人教（上）-新教改\\教材分析.TIF"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教案【word版都未做】\\！已转待做word\\名师新教案7道德与法治人教（上）-新教改\\教材分析.TIF"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7年级道德与法治人教版上\\教材分析.TIF"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65pt;width:66.1pt;" filled="f" o:preferrelative="t" stroked="f" coordsize="21600,21600">
            <v:path/>
            <v:fill on="f" focussize="0,0"/>
            <v:stroke on="f" joinstyle="miter"/>
            <v:imagedata r:id="rId5" r:href="rId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3E7FEB37">
      <w:pPr>
        <w:pStyle w:val="10"/>
        <w:ind w:firstLine="420" w:firstLineChars="200"/>
        <w:rPr>
          <w:rFonts w:ascii="Times New Roman" w:hAnsi="Times New Roman" w:cs="Times New Roman"/>
        </w:rPr>
      </w:pPr>
      <w:r>
        <w:rPr>
          <w:rFonts w:ascii="Times New Roman" w:hAnsi="Times New Roman" w:cs="Times New Roman"/>
        </w:rPr>
        <w:t>本框分为三个部分</w:t>
      </w:r>
      <w:r>
        <w:rPr>
          <w:rFonts w:hint="eastAsia" w:ascii="Times New Roman" w:hAnsi="Times New Roman" w:cs="Times New Roman"/>
        </w:rPr>
        <w:t>，</w:t>
      </w:r>
      <w:r>
        <w:rPr>
          <w:rFonts w:ascii="Times New Roman" w:hAnsi="Times New Roman" w:cs="Times New Roman"/>
        </w:rPr>
        <w:t>第一部分是引导学生理解我们为什么要学习；第二部分引导学生掌握学习的内容</w:t>
      </w:r>
      <w:r>
        <w:rPr>
          <w:rFonts w:hint="eastAsia" w:ascii="Times New Roman" w:hAnsi="Times New Roman" w:cs="Times New Roman"/>
        </w:rPr>
        <w:t>，</w:t>
      </w:r>
      <w:r>
        <w:rPr>
          <w:rFonts w:ascii="Times New Roman" w:hAnsi="Times New Roman" w:cs="Times New Roman"/>
        </w:rPr>
        <w:t>学会在实践中学习；第三部分引导学生理解怎样学习</w:t>
      </w:r>
      <w:r>
        <w:rPr>
          <w:rFonts w:hint="eastAsia" w:ascii="Times New Roman" w:hAnsi="Times New Roman" w:cs="Times New Roman"/>
        </w:rPr>
        <w:t>，</w:t>
      </w:r>
      <w:r>
        <w:rPr>
          <w:rFonts w:ascii="Times New Roman" w:hAnsi="Times New Roman" w:cs="Times New Roman"/>
        </w:rPr>
        <w:t>帮助学生掌握科学的学习方法</w:t>
      </w:r>
      <w:r>
        <w:rPr>
          <w:rFonts w:hint="eastAsia" w:ascii="Times New Roman" w:hAnsi="Times New Roman" w:cs="Times New Roman"/>
        </w:rPr>
        <w:t>，</w:t>
      </w:r>
      <w:r>
        <w:rPr>
          <w:rFonts w:ascii="Times New Roman" w:hAnsi="Times New Roman" w:cs="Times New Roman"/>
        </w:rPr>
        <w:t>通过学习实现梦想</w:t>
      </w:r>
      <w:r>
        <w:rPr>
          <w:rFonts w:hint="eastAsia" w:ascii="Times New Roman" w:hAnsi="Times New Roman" w:cs="Times New Roman"/>
        </w:rPr>
        <w:t>，从而进一步引导学生树立为实现中华民族伟大复兴而努力学习的志向。</w:t>
      </w:r>
    </w:p>
    <w:p w14:paraId="24F716BA">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"学情分析.TIF"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教案【word版都未做】\\名师新教案7道德与法治人教（上）-新教改\\学情分析.TIF"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教案【word版都未做】\\名师新教案7道德与法治人教（上）-新教改\\学情分析.TIF"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教案【word版都未做】\\！已转待做word\\名师新教案7道德与法治人教（上）-新教改\\学情分析.TIF"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7年级道德与法治人教版上\\学情分析.TIF"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65pt;width:66.1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5A836287">
      <w:pPr>
        <w:pStyle w:val="10"/>
        <w:ind w:firstLine="420" w:firstLineChars="200"/>
        <w:rPr>
          <w:rFonts w:ascii="Times New Roman" w:hAnsi="Times New Roman" w:cs="Times New Roman"/>
        </w:rPr>
      </w:pPr>
      <w:r>
        <w:rPr>
          <w:rFonts w:ascii="Times New Roman" w:hAnsi="Times New Roman" w:cs="Times New Roman"/>
        </w:rPr>
        <w:t>初中阶段</w:t>
      </w:r>
      <w:r>
        <w:rPr>
          <w:rFonts w:hint="eastAsia" w:ascii="Times New Roman" w:hAnsi="Times New Roman" w:cs="Times New Roman"/>
        </w:rPr>
        <w:t>，</w:t>
      </w:r>
      <w:r>
        <w:rPr>
          <w:rFonts w:ascii="Times New Roman" w:hAnsi="Times New Roman" w:cs="Times New Roman"/>
        </w:rPr>
        <w:t>学习的难度和知识的深度、广度都有大幅度提升</w:t>
      </w:r>
      <w:r>
        <w:rPr>
          <w:rFonts w:hint="eastAsia" w:ascii="Times New Roman" w:hAnsi="Times New Roman" w:cs="Times New Roman"/>
        </w:rPr>
        <w:t>，</w:t>
      </w:r>
      <w:r>
        <w:rPr>
          <w:rFonts w:ascii="Times New Roman" w:hAnsi="Times New Roman" w:cs="Times New Roman"/>
        </w:rPr>
        <w:t>这对学生来说是一个不小的挑战。经历了小学阶段的学习之后</w:t>
      </w:r>
      <w:r>
        <w:rPr>
          <w:rFonts w:hint="eastAsia" w:ascii="Times New Roman" w:hAnsi="Times New Roman" w:cs="Times New Roman"/>
        </w:rPr>
        <w:t>，</w:t>
      </w:r>
      <w:r>
        <w:rPr>
          <w:rFonts w:ascii="Times New Roman" w:hAnsi="Times New Roman" w:cs="Times New Roman"/>
        </w:rPr>
        <w:t>学生在学习方面的差异已经存在</w:t>
      </w:r>
      <w:r>
        <w:rPr>
          <w:rFonts w:hint="eastAsia" w:ascii="Times New Roman" w:hAnsi="Times New Roman" w:cs="Times New Roman"/>
        </w:rPr>
        <w:t>，</w:t>
      </w:r>
      <w:r>
        <w:rPr>
          <w:rFonts w:ascii="Times New Roman" w:hAnsi="Times New Roman" w:cs="Times New Roman"/>
        </w:rPr>
        <w:t>有些问题已经比较突出</w:t>
      </w:r>
      <w:r>
        <w:rPr>
          <w:rFonts w:hint="eastAsia" w:ascii="Times New Roman" w:hAnsi="Times New Roman" w:cs="Times New Roman"/>
        </w:rPr>
        <w:t>，</w:t>
      </w:r>
      <w:r>
        <w:rPr>
          <w:rFonts w:ascii="Times New Roman" w:hAnsi="Times New Roman" w:cs="Times New Roman"/>
        </w:rPr>
        <w:t>例如</w:t>
      </w:r>
      <w:r>
        <w:rPr>
          <w:rFonts w:hint="eastAsia" w:ascii="Times New Roman" w:hAnsi="Times New Roman" w:cs="Times New Roman"/>
        </w:rPr>
        <w:t>，</w:t>
      </w:r>
      <w:r>
        <w:rPr>
          <w:rFonts w:ascii="Times New Roman" w:hAnsi="Times New Roman" w:cs="Times New Roman"/>
        </w:rPr>
        <w:t>有些学生缺乏学习兴趣、学习动力不足、主动性和自控力较差</w:t>
      </w:r>
      <w:r>
        <w:rPr>
          <w:rFonts w:hint="eastAsia" w:ascii="Times New Roman" w:hAnsi="Times New Roman" w:cs="Times New Roman"/>
        </w:rPr>
        <w:t>，</w:t>
      </w:r>
      <w:r>
        <w:rPr>
          <w:rFonts w:ascii="Times New Roman" w:hAnsi="Times New Roman" w:cs="Times New Roman"/>
        </w:rPr>
        <w:t>甚至有的已经出现紧张、焦虑、厌学等不良情绪</w:t>
      </w:r>
      <w:r>
        <w:rPr>
          <w:rFonts w:hint="eastAsia" w:ascii="Times New Roman" w:hAnsi="Times New Roman" w:cs="Times New Roman"/>
        </w:rPr>
        <w:t>，</w:t>
      </w:r>
      <w:r>
        <w:rPr>
          <w:rFonts w:ascii="Times New Roman" w:hAnsi="Times New Roman" w:cs="Times New Roman"/>
        </w:rPr>
        <w:t>严重影响到学生的身心健康与发展。本框对于帮助学生理解学习的意义、学习的内容</w:t>
      </w:r>
      <w:r>
        <w:rPr>
          <w:rFonts w:hint="eastAsia" w:ascii="Times New Roman" w:hAnsi="Times New Roman" w:cs="Times New Roman"/>
        </w:rPr>
        <w:t>，</w:t>
      </w:r>
      <w:r>
        <w:rPr>
          <w:rFonts w:ascii="Times New Roman" w:hAnsi="Times New Roman" w:cs="Times New Roman"/>
        </w:rPr>
        <w:t>掌握善于学习的方法</w:t>
      </w:r>
      <w:r>
        <w:rPr>
          <w:rFonts w:hint="eastAsia" w:ascii="Times New Roman" w:hAnsi="Times New Roman" w:cs="Times New Roman"/>
        </w:rPr>
        <w:t>，</w:t>
      </w:r>
      <w:r>
        <w:rPr>
          <w:rFonts w:ascii="Times New Roman" w:hAnsi="Times New Roman" w:cs="Times New Roman"/>
        </w:rPr>
        <w:t>通过学习实现梦想具有强烈的现实意义。</w:t>
      </w:r>
    </w:p>
    <w:p w14:paraId="23CD3F76">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6.65pt;width:66.1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7090"/>
      </w:tblGrid>
      <w:tr w14:paraId="0E245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shd w:val="clear" w:color="auto" w:fill="auto"/>
            <w:vAlign w:val="center"/>
          </w:tcPr>
          <w:p w14:paraId="6702A2F5">
            <w:pPr>
              <w:pStyle w:val="10"/>
              <w:jc w:val="center"/>
              <w:rPr>
                <w:rFonts w:ascii="Times New Roman" w:hAnsi="Times New Roman" w:eastAsia="华文楷体" w:cs="Times New Roman"/>
              </w:rPr>
            </w:pPr>
            <w:r>
              <w:rPr>
                <w:rFonts w:ascii="Times New Roman" w:hAnsi="Times New Roman" w:eastAsia="黑体" w:cs="Times New Roman"/>
              </w:rPr>
              <w:t>政治认同</w:t>
            </w:r>
          </w:p>
        </w:tc>
        <w:tc>
          <w:tcPr>
            <w:tcW w:w="7090" w:type="dxa"/>
            <w:shd w:val="clear" w:color="auto" w:fill="auto"/>
            <w:vAlign w:val="center"/>
          </w:tcPr>
          <w:p w14:paraId="4B20F7C4">
            <w:pPr>
              <w:pStyle w:val="10"/>
              <w:jc w:val="center"/>
              <w:rPr>
                <w:rFonts w:ascii="MingLiU_HKSCS" w:hAnsi="MingLiU_HKSCS" w:eastAsia="MingLiU_HKSCS" w:cs="MingLiU_HKSCS"/>
              </w:rPr>
            </w:pPr>
            <w:r>
              <w:rPr>
                <w:rFonts w:ascii="Times New Roman" w:hAnsi="Times New Roman" w:eastAsia="华文楷体" w:cs="Times New Roman"/>
              </w:rPr>
              <w:t>正确认识学习</w:t>
            </w:r>
            <w:r>
              <w:rPr>
                <w:rFonts w:hint="eastAsia" w:ascii="Times New Roman" w:hAnsi="Times New Roman" w:eastAsia="华文楷体" w:cs="Times New Roman"/>
              </w:rPr>
              <w:t>，</w:t>
            </w:r>
            <w:r>
              <w:rPr>
                <w:rFonts w:ascii="Times New Roman" w:hAnsi="Times New Roman" w:eastAsia="华文楷体" w:cs="Times New Roman"/>
              </w:rPr>
              <w:t>理解学习的重要性</w:t>
            </w:r>
            <w:r>
              <w:rPr>
                <w:rFonts w:hint="eastAsia" w:ascii="Times New Roman" w:hAnsi="Times New Roman" w:eastAsia="华文楷体" w:cs="Times New Roman"/>
              </w:rPr>
              <w:t>，</w:t>
            </w:r>
            <w:r>
              <w:rPr>
                <w:rFonts w:ascii="Times New Roman" w:hAnsi="Times New Roman" w:eastAsia="华文楷体" w:cs="Times New Roman"/>
              </w:rPr>
              <w:t>学以致用</w:t>
            </w:r>
            <w:r>
              <w:rPr>
                <w:rFonts w:hint="eastAsia" w:ascii="Times New Roman" w:hAnsi="Times New Roman" w:eastAsia="华文楷体" w:cs="Times New Roman"/>
              </w:rPr>
              <w:t>，</w:t>
            </w:r>
            <w:r>
              <w:rPr>
                <w:rFonts w:ascii="Times New Roman" w:hAnsi="Times New Roman" w:eastAsia="华文楷体" w:cs="Times New Roman"/>
              </w:rPr>
              <w:t>为实现中华民族伟大复兴的中国梦贡献力量。</w:t>
            </w:r>
          </w:p>
        </w:tc>
      </w:tr>
      <w:tr w14:paraId="6E70E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shd w:val="clear" w:color="auto" w:fill="auto"/>
            <w:vAlign w:val="center"/>
          </w:tcPr>
          <w:p w14:paraId="5AC0F190">
            <w:pPr>
              <w:pStyle w:val="10"/>
              <w:jc w:val="center"/>
              <w:rPr>
                <w:rFonts w:ascii="Times New Roman" w:hAnsi="Times New Roman" w:eastAsia="华文楷体" w:cs="Times New Roman"/>
              </w:rPr>
            </w:pPr>
            <w:r>
              <w:rPr>
                <w:rFonts w:ascii="Times New Roman" w:hAnsi="Times New Roman" w:eastAsia="黑体" w:cs="Times New Roman"/>
              </w:rPr>
              <w:t>道德修养</w:t>
            </w:r>
          </w:p>
        </w:tc>
        <w:tc>
          <w:tcPr>
            <w:tcW w:w="7090" w:type="dxa"/>
            <w:shd w:val="clear" w:color="auto" w:fill="auto"/>
            <w:vAlign w:val="center"/>
          </w:tcPr>
          <w:p w14:paraId="2281C35F">
            <w:pPr>
              <w:pStyle w:val="10"/>
              <w:jc w:val="center"/>
              <w:rPr>
                <w:rFonts w:ascii="MingLiU_HKSCS" w:hAnsi="MingLiU_HKSCS" w:eastAsia="MingLiU_HKSCS" w:cs="MingLiU_HKSCS"/>
              </w:rPr>
            </w:pPr>
            <w:r>
              <w:rPr>
                <w:rFonts w:ascii="Times New Roman" w:hAnsi="Times New Roman" w:eastAsia="华文楷体" w:cs="Times New Roman"/>
              </w:rPr>
              <w:t>通过学习实践</w:t>
            </w:r>
            <w:r>
              <w:rPr>
                <w:rFonts w:hint="eastAsia" w:ascii="Times New Roman" w:hAnsi="Times New Roman" w:eastAsia="华文楷体" w:cs="Times New Roman"/>
              </w:rPr>
              <w:t>，</w:t>
            </w:r>
            <w:r>
              <w:rPr>
                <w:rFonts w:ascii="Times New Roman" w:hAnsi="Times New Roman" w:eastAsia="华文楷体" w:cs="Times New Roman"/>
              </w:rPr>
              <w:t>培养学生的责任感和奉献精神</w:t>
            </w:r>
            <w:r>
              <w:rPr>
                <w:rFonts w:hint="eastAsia" w:ascii="Times New Roman" w:hAnsi="Times New Roman" w:eastAsia="华文楷体" w:cs="Times New Roman"/>
              </w:rPr>
              <w:t>，</w:t>
            </w:r>
            <w:r>
              <w:rPr>
                <w:rFonts w:ascii="Times New Roman" w:hAnsi="Times New Roman" w:eastAsia="华文楷体" w:cs="Times New Roman"/>
              </w:rPr>
              <w:t>提升他们的思想品德。</w:t>
            </w:r>
          </w:p>
        </w:tc>
      </w:tr>
      <w:tr w14:paraId="2C115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shd w:val="clear" w:color="auto" w:fill="auto"/>
            <w:vAlign w:val="center"/>
          </w:tcPr>
          <w:p w14:paraId="1B047A25">
            <w:pPr>
              <w:pStyle w:val="10"/>
              <w:jc w:val="center"/>
              <w:rPr>
                <w:rFonts w:ascii="Times New Roman" w:hAnsi="Times New Roman" w:eastAsia="华文楷体" w:cs="Times New Roman"/>
              </w:rPr>
            </w:pPr>
            <w:r>
              <w:rPr>
                <w:rFonts w:ascii="Times New Roman" w:hAnsi="Times New Roman" w:eastAsia="黑体" w:cs="Times New Roman"/>
              </w:rPr>
              <w:t>健全人格</w:t>
            </w:r>
          </w:p>
        </w:tc>
        <w:tc>
          <w:tcPr>
            <w:tcW w:w="7090" w:type="dxa"/>
            <w:shd w:val="clear" w:color="auto" w:fill="auto"/>
            <w:vAlign w:val="center"/>
          </w:tcPr>
          <w:p w14:paraId="25B50763">
            <w:pPr>
              <w:pStyle w:val="10"/>
              <w:jc w:val="center"/>
              <w:rPr>
                <w:rFonts w:ascii="MingLiU_HKSCS" w:hAnsi="MingLiU_HKSCS" w:eastAsia="MingLiU_HKSCS" w:cs="MingLiU_HKSCS"/>
              </w:rPr>
            </w:pPr>
            <w:r>
              <w:rPr>
                <w:rFonts w:ascii="Times New Roman" w:hAnsi="Times New Roman" w:eastAsia="华文楷体" w:cs="Times New Roman"/>
              </w:rPr>
              <w:t>引导学生客观全面地认识学习</w:t>
            </w:r>
            <w:r>
              <w:rPr>
                <w:rFonts w:hint="eastAsia" w:ascii="Times New Roman" w:hAnsi="Times New Roman" w:eastAsia="华文楷体" w:cs="Times New Roman"/>
              </w:rPr>
              <w:t>，</w:t>
            </w:r>
            <w:r>
              <w:rPr>
                <w:rFonts w:ascii="Times New Roman" w:hAnsi="Times New Roman" w:eastAsia="华文楷体" w:cs="Times New Roman"/>
              </w:rPr>
              <w:t>掌握有效的学习方法</w:t>
            </w:r>
            <w:r>
              <w:rPr>
                <w:rFonts w:hint="eastAsia" w:ascii="Times New Roman" w:hAnsi="Times New Roman" w:eastAsia="华文楷体" w:cs="Times New Roman"/>
              </w:rPr>
              <w:t>，</w:t>
            </w:r>
            <w:r>
              <w:rPr>
                <w:rFonts w:ascii="Times New Roman" w:hAnsi="Times New Roman" w:eastAsia="华文楷体" w:cs="Times New Roman"/>
              </w:rPr>
              <w:t>养成自觉主动的学习态度</w:t>
            </w:r>
            <w:r>
              <w:rPr>
                <w:rFonts w:hint="eastAsia" w:ascii="Times New Roman" w:hAnsi="Times New Roman" w:eastAsia="华文楷体" w:cs="Times New Roman"/>
              </w:rPr>
              <w:t>，</w:t>
            </w:r>
            <w:r>
              <w:rPr>
                <w:rFonts w:ascii="Times New Roman" w:hAnsi="Times New Roman" w:eastAsia="华文楷体" w:cs="Times New Roman"/>
              </w:rPr>
              <w:t>提升在实践中学习的能力</w:t>
            </w:r>
            <w:r>
              <w:rPr>
                <w:rFonts w:hint="eastAsia" w:ascii="Times New Roman" w:hAnsi="Times New Roman" w:eastAsia="华文楷体" w:cs="Times New Roman"/>
              </w:rPr>
              <w:t>，</w:t>
            </w:r>
            <w:r>
              <w:rPr>
                <w:rFonts w:ascii="Times New Roman" w:hAnsi="Times New Roman" w:eastAsia="华文楷体" w:cs="Times New Roman"/>
              </w:rPr>
              <w:t>通过学习实现梦想。</w:t>
            </w:r>
          </w:p>
        </w:tc>
      </w:tr>
      <w:tr w14:paraId="6991B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shd w:val="clear" w:color="auto" w:fill="auto"/>
            <w:vAlign w:val="center"/>
          </w:tcPr>
          <w:p w14:paraId="5886B8FB">
            <w:pPr>
              <w:pStyle w:val="10"/>
              <w:jc w:val="center"/>
              <w:rPr>
                <w:rFonts w:ascii="Times New Roman" w:hAnsi="Times New Roman" w:eastAsia="华文楷体" w:cs="Times New Roman"/>
              </w:rPr>
            </w:pPr>
            <w:r>
              <w:rPr>
                <w:rFonts w:ascii="Times New Roman" w:hAnsi="Times New Roman" w:eastAsia="黑体" w:cs="Times New Roman"/>
              </w:rPr>
              <w:t>责任意识</w:t>
            </w:r>
          </w:p>
        </w:tc>
        <w:tc>
          <w:tcPr>
            <w:tcW w:w="7090" w:type="dxa"/>
            <w:shd w:val="clear" w:color="auto" w:fill="auto"/>
            <w:vAlign w:val="center"/>
          </w:tcPr>
          <w:p w14:paraId="636D9A1C">
            <w:pPr>
              <w:pStyle w:val="10"/>
              <w:jc w:val="center"/>
              <w:rPr>
                <w:rFonts w:ascii="Times New Roman" w:hAnsi="Times New Roman" w:eastAsia="华文楷体" w:cs="Times New Roman"/>
              </w:rPr>
            </w:pPr>
            <w:r>
              <w:rPr>
                <w:rFonts w:ascii="Times New Roman" w:hAnsi="Times New Roman" w:eastAsia="华文楷体" w:cs="Times New Roman"/>
              </w:rPr>
              <w:t>1.让学生认识到学习不仅是个人发展的基础</w:t>
            </w:r>
            <w:r>
              <w:rPr>
                <w:rFonts w:hint="eastAsia" w:ascii="Times New Roman" w:hAnsi="Times New Roman" w:eastAsia="华文楷体" w:cs="Times New Roman"/>
              </w:rPr>
              <w:t>，</w:t>
            </w:r>
            <w:r>
              <w:rPr>
                <w:rFonts w:ascii="Times New Roman" w:hAnsi="Times New Roman" w:eastAsia="华文楷体" w:cs="Times New Roman"/>
              </w:rPr>
              <w:t>也是对国家和社会的责任。</w:t>
            </w:r>
          </w:p>
          <w:p w14:paraId="547C68F0">
            <w:pPr>
              <w:pStyle w:val="10"/>
              <w:jc w:val="center"/>
              <w:rPr>
                <w:rFonts w:ascii="Times New Roman" w:hAnsi="Times New Roman" w:eastAsia="华文楷体" w:cs="Times New Roman"/>
              </w:rPr>
            </w:pPr>
            <w:r>
              <w:rPr>
                <w:rFonts w:hint="eastAsia" w:ascii="Times New Roman" w:hAnsi="Times New Roman" w:eastAsia="华文楷体" w:cs="Times New Roman"/>
              </w:rPr>
              <w:t>2.</w:t>
            </w:r>
            <w:r>
              <w:rPr>
                <w:rFonts w:ascii="Times New Roman" w:hAnsi="Times New Roman" w:eastAsia="华文楷体" w:cs="Times New Roman"/>
              </w:rPr>
              <w:t>引导学生珍惜学习机会</w:t>
            </w:r>
            <w:r>
              <w:rPr>
                <w:rFonts w:hint="eastAsia" w:ascii="Times New Roman" w:hAnsi="Times New Roman" w:eastAsia="华文楷体" w:cs="Times New Roman"/>
              </w:rPr>
              <w:t>，</w:t>
            </w:r>
            <w:r>
              <w:rPr>
                <w:rFonts w:ascii="Times New Roman" w:hAnsi="Times New Roman" w:eastAsia="华文楷体" w:cs="Times New Roman"/>
              </w:rPr>
              <w:t>树立为中华民族伟大复兴而努力读书的志向。</w:t>
            </w:r>
          </w:p>
        </w:tc>
      </w:tr>
    </w:tbl>
    <w:p w14:paraId="6EADD58C">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6.65pt;width:77.9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7A29BFE7">
      <w:pPr>
        <w:pStyle w:val="10"/>
        <w:ind w:firstLine="420" w:firstLineChars="200"/>
        <w:rPr>
          <w:rFonts w:ascii="Times New Roman" w:hAnsi="Times New Roman" w:eastAsia="黑体" w:cs="Times New Roman"/>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6"/>
        <w:gridCol w:w="6816"/>
      </w:tblGrid>
      <w:tr w14:paraId="1FFD6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6" w:type="dxa"/>
            <w:shd w:val="clear" w:color="auto" w:fill="auto"/>
            <w:vAlign w:val="center"/>
          </w:tcPr>
          <w:p w14:paraId="563F15BD">
            <w:pPr>
              <w:pStyle w:val="10"/>
              <w:jc w:val="center"/>
              <w:rPr>
                <w:rFonts w:ascii="Times New Roman" w:hAnsi="Times New Roman" w:eastAsia="华文楷体" w:cs="Times New Roman"/>
              </w:rPr>
            </w:pPr>
            <w:r>
              <w:rPr>
                <w:rFonts w:ascii="Times New Roman" w:hAnsi="Times New Roman" w:eastAsia="黑体" w:cs="Times New Roman"/>
              </w:rPr>
              <w:t>教学重点</w:t>
            </w:r>
          </w:p>
        </w:tc>
        <w:tc>
          <w:tcPr>
            <w:tcW w:w="6816" w:type="dxa"/>
            <w:shd w:val="clear" w:color="auto" w:fill="auto"/>
            <w:vAlign w:val="center"/>
          </w:tcPr>
          <w:p w14:paraId="42956899">
            <w:pPr>
              <w:pStyle w:val="10"/>
              <w:jc w:val="center"/>
              <w:rPr>
                <w:rFonts w:ascii="Times New Roman" w:hAnsi="Times New Roman" w:eastAsia="华文楷体" w:cs="Times New Roman"/>
              </w:rPr>
            </w:pPr>
            <w:r>
              <w:rPr>
                <w:rFonts w:ascii="Times New Roman" w:hAnsi="Times New Roman" w:eastAsia="华文楷体" w:cs="Times New Roman"/>
              </w:rPr>
              <w:t>让学生理解学习的重要性</w:t>
            </w:r>
            <w:r>
              <w:rPr>
                <w:rFonts w:hint="eastAsia" w:ascii="Times New Roman" w:hAnsi="Times New Roman" w:eastAsia="华文楷体" w:cs="Times New Roman"/>
              </w:rPr>
              <w:t>，</w:t>
            </w:r>
            <w:r>
              <w:rPr>
                <w:rFonts w:ascii="Times New Roman" w:hAnsi="Times New Roman" w:eastAsia="华文楷体" w:cs="Times New Roman"/>
              </w:rPr>
              <w:t>以及学习与实现梦想之间的联系。</w:t>
            </w:r>
          </w:p>
        </w:tc>
      </w:tr>
      <w:tr w14:paraId="005A4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6" w:type="dxa"/>
            <w:shd w:val="clear" w:color="auto" w:fill="auto"/>
            <w:vAlign w:val="center"/>
          </w:tcPr>
          <w:p w14:paraId="3CB9F822">
            <w:pPr>
              <w:pStyle w:val="10"/>
              <w:jc w:val="center"/>
              <w:rPr>
                <w:rFonts w:ascii="Times New Roman" w:hAnsi="Times New Roman" w:eastAsia="华文楷体" w:cs="Times New Roman"/>
              </w:rPr>
            </w:pPr>
            <w:r>
              <w:rPr>
                <w:rFonts w:ascii="Times New Roman" w:hAnsi="Times New Roman" w:eastAsia="黑体" w:cs="Times New Roman"/>
              </w:rPr>
              <w:t>教学难点</w:t>
            </w:r>
          </w:p>
        </w:tc>
        <w:tc>
          <w:tcPr>
            <w:tcW w:w="6816" w:type="dxa"/>
            <w:shd w:val="clear" w:color="auto" w:fill="auto"/>
            <w:vAlign w:val="center"/>
          </w:tcPr>
          <w:p w14:paraId="40E30AB7">
            <w:pPr>
              <w:pStyle w:val="10"/>
              <w:jc w:val="center"/>
              <w:rPr>
                <w:rFonts w:ascii="Times New Roman" w:hAnsi="Times New Roman" w:cs="Times New Roman"/>
              </w:rPr>
            </w:pPr>
            <w:r>
              <w:rPr>
                <w:rFonts w:ascii="Times New Roman" w:hAnsi="Times New Roman" w:eastAsia="华文楷体" w:cs="Times New Roman"/>
              </w:rPr>
              <w:t>激发学生的学习兴趣</w:t>
            </w:r>
            <w:r>
              <w:rPr>
                <w:rFonts w:hint="eastAsia" w:ascii="Times New Roman" w:hAnsi="Times New Roman" w:eastAsia="华文楷体" w:cs="Times New Roman"/>
              </w:rPr>
              <w:t>，</w:t>
            </w:r>
            <w:r>
              <w:rPr>
                <w:rFonts w:ascii="Times New Roman" w:hAnsi="Times New Roman" w:eastAsia="华文楷体" w:cs="Times New Roman"/>
              </w:rPr>
              <w:t>帮助他们掌握有效的学习方法和习惯。</w:t>
            </w:r>
          </w:p>
        </w:tc>
      </w:tr>
    </w:tbl>
    <w:p w14:paraId="1F51D903">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"教学建议.TIF"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16.65pt;width:66.1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498A0D93">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利用实际案例和故事</w:t>
      </w:r>
      <w:r>
        <w:rPr>
          <w:rFonts w:hint="eastAsia" w:ascii="Times New Roman" w:hAnsi="Times New Roman" w:cs="Times New Roman"/>
        </w:rPr>
        <w:t>，</w:t>
      </w:r>
      <w:r>
        <w:rPr>
          <w:rFonts w:ascii="Times New Roman" w:hAnsi="Times New Roman" w:cs="Times New Roman"/>
        </w:rPr>
        <w:t>展示学习如何帮助人们实现梦想。</w:t>
      </w:r>
    </w:p>
    <w:p w14:paraId="4AF20306">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组织学生参与实践活动</w:t>
      </w:r>
      <w:r>
        <w:rPr>
          <w:rFonts w:hint="eastAsia" w:ascii="Times New Roman" w:hAnsi="Times New Roman" w:cs="Times New Roman"/>
        </w:rPr>
        <w:t>，</w:t>
      </w:r>
      <w:r>
        <w:rPr>
          <w:rFonts w:ascii="Times New Roman" w:hAnsi="Times New Roman" w:cs="Times New Roman"/>
        </w:rPr>
        <w:t>体验学习的乐趣和重要性。</w:t>
      </w:r>
    </w:p>
    <w:p w14:paraId="39F9E67C">
      <w:pPr>
        <w:pStyle w:val="10"/>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鼓励学生分享自己的学习经验和心得</w:t>
      </w:r>
      <w:r>
        <w:rPr>
          <w:rFonts w:hint="eastAsia" w:ascii="Times New Roman" w:hAnsi="Times New Roman" w:cs="Times New Roman"/>
        </w:rPr>
        <w:t>，</w:t>
      </w:r>
      <w:r>
        <w:rPr>
          <w:rFonts w:ascii="Times New Roman" w:hAnsi="Times New Roman" w:cs="Times New Roman"/>
        </w:rPr>
        <w:t>相互启发和学习。</w:t>
      </w:r>
    </w:p>
    <w:p w14:paraId="403A0EA2">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o:spt="75" type="#_x0000_t75" style="height:16.65pt;width:66.1pt;" filled="f" o:preferrelative="t" stroked="f" coordsize="21600,21600">
            <v:path/>
            <v:fill on="f" focussize="0,0"/>
            <v:stroke on="f" joinstyle="miter"/>
            <v:imagedata r:id="rId15" r:href="rId1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014780D6">
      <w:pPr>
        <w:pStyle w:val="10"/>
        <w:ind w:firstLine="420" w:firstLineChars="200"/>
        <w:rPr>
          <w:rFonts w:ascii="Times New Roman" w:hAnsi="Times New Roman" w:cs="Times New Roman"/>
        </w:rPr>
      </w:pPr>
      <w:r>
        <w:rPr>
          <w:rFonts w:ascii="Times New Roman" w:hAnsi="Times New Roman" w:eastAsia="华文新魏" w:cs="Times New Roman"/>
        </w:rPr>
        <w:t xml:space="preserve">一、创设情境　导入新课 </w:t>
      </w:r>
    </w:p>
    <w:p w14:paraId="0BCA9BAD">
      <w:pPr>
        <w:pStyle w:val="10"/>
        <w:ind w:firstLine="420" w:firstLineChars="200"/>
        <w:rPr>
          <w:rFonts w:ascii="Times New Roman" w:hAnsi="Times New Roman" w:cs="Times New Roman"/>
        </w:rPr>
      </w:pPr>
      <w:r>
        <w:rPr>
          <w:rFonts w:ascii="Times New Roman" w:hAnsi="Times New Roman" w:cs="Times New Roman"/>
        </w:rPr>
        <w:t>老师向同学们展示以下名言俗语：</w:t>
      </w:r>
    </w:p>
    <w:tbl>
      <w:tblPr>
        <w:tblStyle w:val="1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629"/>
      </w:tblGrid>
      <w:tr w14:paraId="242D53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629" w:type="dxa"/>
            <w:shd w:val="clear" w:color="auto" w:fill="auto"/>
            <w:vAlign w:val="center"/>
          </w:tcPr>
          <w:p w14:paraId="3F52A0EA">
            <w:pPr>
              <w:pStyle w:val="10"/>
              <w:ind w:firstLine="105" w:firstLineChars="50"/>
              <w:jc w:val="left"/>
              <w:rPr>
                <w:rFonts w:ascii="Times New Roman" w:hAnsi="Times New Roman" w:eastAsia="华文楷体" w:cs="Times New Roman"/>
              </w:rPr>
            </w:pPr>
            <w:r>
              <w:rPr>
                <w:rFonts w:ascii="Times New Roman" w:hAnsi="Times New Roman" w:eastAsia="华文楷体" w:cs="Times New Roman"/>
              </w:rPr>
              <w:t>·好好学习</w:t>
            </w:r>
            <w:r>
              <w:rPr>
                <w:rFonts w:hint="eastAsia" w:ascii="Times New Roman" w:hAnsi="Times New Roman" w:eastAsia="华文楷体" w:cs="Times New Roman"/>
              </w:rPr>
              <w:t>，</w:t>
            </w:r>
            <w:r>
              <w:rPr>
                <w:rFonts w:ascii="Times New Roman" w:hAnsi="Times New Roman" w:eastAsia="华文楷体" w:cs="Times New Roman"/>
              </w:rPr>
              <w:t>天天向上！</w:t>
            </w:r>
          </w:p>
          <w:p w14:paraId="1085678C">
            <w:pPr>
              <w:pStyle w:val="10"/>
              <w:jc w:val="left"/>
              <w:rPr>
                <w:rFonts w:ascii="Times New Roman" w:hAnsi="Times New Roman" w:eastAsia="华文楷体" w:cs="Times New Roman"/>
              </w:rPr>
            </w:pPr>
            <w:r>
              <w:rPr>
                <w:rFonts w:hint="eastAsia" w:ascii="Times New Roman" w:hAnsi="Times New Roman" w:eastAsia="华文楷体" w:cs="Times New Roman"/>
              </w:rPr>
              <w:t>·</w:t>
            </w:r>
            <w:r>
              <w:rPr>
                <w:rFonts w:ascii="Times New Roman" w:hAnsi="Times New Roman" w:eastAsia="华文楷体" w:cs="Times New Roman"/>
              </w:rPr>
              <w:t>知识改变命运</w:t>
            </w:r>
            <w:r>
              <w:rPr>
                <w:rFonts w:hint="eastAsia" w:ascii="Times New Roman" w:hAnsi="Times New Roman" w:eastAsia="华文楷体" w:cs="Times New Roman"/>
              </w:rPr>
              <w:t>，</w:t>
            </w:r>
            <w:r>
              <w:rPr>
                <w:rFonts w:ascii="Times New Roman" w:hAnsi="Times New Roman" w:eastAsia="华文楷体" w:cs="Times New Roman"/>
              </w:rPr>
              <w:t>学习成就未来！</w:t>
            </w:r>
          </w:p>
          <w:p w14:paraId="17FC3958">
            <w:pPr>
              <w:pStyle w:val="10"/>
              <w:jc w:val="left"/>
              <w:rPr>
                <w:rFonts w:ascii="Times New Roman" w:hAnsi="Times New Roman" w:eastAsia="华文楷体" w:cs="Times New Roman"/>
              </w:rPr>
            </w:pPr>
            <w:r>
              <w:rPr>
                <w:rFonts w:hint="eastAsia" w:ascii="Times New Roman" w:hAnsi="Times New Roman" w:eastAsia="华文楷体" w:cs="Times New Roman"/>
              </w:rPr>
              <w:t>·</w:t>
            </w:r>
            <w:r>
              <w:rPr>
                <w:rFonts w:ascii="Times New Roman" w:hAnsi="Times New Roman" w:eastAsia="华文楷体" w:cs="Times New Roman"/>
              </w:rPr>
              <w:t>努力成就梦想</w:t>
            </w:r>
            <w:r>
              <w:rPr>
                <w:rFonts w:hint="eastAsia" w:ascii="Times New Roman" w:hAnsi="Times New Roman" w:eastAsia="华文楷体" w:cs="Times New Roman"/>
              </w:rPr>
              <w:t>，</w:t>
            </w:r>
            <w:r>
              <w:rPr>
                <w:rFonts w:ascii="Times New Roman" w:hAnsi="Times New Roman" w:eastAsia="华文楷体" w:cs="Times New Roman"/>
              </w:rPr>
              <w:t>学习点亮生命！</w:t>
            </w:r>
          </w:p>
          <w:p w14:paraId="1AABEBE2">
            <w:pPr>
              <w:pStyle w:val="10"/>
              <w:jc w:val="left"/>
              <w:rPr>
                <w:rFonts w:ascii="Times New Roman" w:hAnsi="Times New Roman" w:cs="Times New Roman"/>
              </w:rPr>
            </w:pPr>
            <w:r>
              <w:rPr>
                <w:rFonts w:hint="eastAsia" w:ascii="Times New Roman" w:hAnsi="Times New Roman" w:eastAsia="华文楷体" w:cs="Times New Roman"/>
              </w:rPr>
              <w:t>·孩子，我要求你读书用功，不是因为我要你跟别人比成绩，而是因为，我希望你将来会拥有选择的权利，选择有意义、有时间的工作，而不是被迫谋生。</w:t>
            </w:r>
          </w:p>
        </w:tc>
      </w:tr>
    </w:tbl>
    <w:p w14:paraId="033FFE82">
      <w:pPr>
        <w:pStyle w:val="10"/>
        <w:ind w:firstLine="420" w:firstLineChars="200"/>
        <w:jc w:val="center"/>
        <w:rPr>
          <w:rFonts w:ascii="Times New Roman" w:hAnsi="Times New Roman" w:cs="Times New Roman"/>
        </w:rPr>
      </w:pPr>
    </w:p>
    <w:p w14:paraId="5D867F35">
      <w:pPr>
        <w:pStyle w:val="10"/>
        <w:ind w:firstLine="420" w:firstLineChars="200"/>
        <w:rPr>
          <w:rFonts w:ascii="Times New Roman" w:hAnsi="Times New Roman" w:cs="Times New Roman"/>
        </w:rPr>
      </w:pPr>
      <w:r>
        <w:rPr>
          <w:rFonts w:ascii="Times New Roman" w:hAnsi="Times New Roman" w:eastAsia="黑体" w:cs="Times New Roman"/>
        </w:rPr>
        <w:t>思考问题：</w:t>
      </w:r>
      <w:r>
        <w:rPr>
          <w:rFonts w:ascii="Times New Roman" w:hAnsi="Times New Roman" w:cs="Times New Roman"/>
        </w:rPr>
        <w:t>以上名言俗语</w:t>
      </w:r>
      <w:r>
        <w:rPr>
          <w:rFonts w:hint="eastAsia" w:ascii="Times New Roman" w:hAnsi="Times New Roman" w:cs="Times New Roman"/>
        </w:rPr>
        <w:t>，</w:t>
      </w:r>
      <w:r>
        <w:rPr>
          <w:rFonts w:ascii="Times New Roman" w:hAnsi="Times New Roman" w:cs="Times New Roman"/>
        </w:rPr>
        <w:t>告诉我们哪些道理？</w:t>
      </w:r>
    </w:p>
    <w:p w14:paraId="5C4F5D1D">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上述材料说明了学习的重要性。</w:t>
      </w:r>
    </w:p>
    <w:p w14:paraId="66D9BFC2">
      <w:pPr>
        <w:pStyle w:val="10"/>
        <w:ind w:firstLine="420" w:firstLineChars="200"/>
        <w:rPr>
          <w:rFonts w:ascii="Times New Roman" w:hAnsi="Times New Roman" w:cs="Times New Roman"/>
        </w:rPr>
      </w:pPr>
      <w:r>
        <w:rPr>
          <w:rFonts w:ascii="Times New Roman" w:hAnsi="Times New Roman" w:eastAsia="黑体" w:cs="Times New Roman"/>
        </w:rPr>
        <w:t>教师导入：</w:t>
      </w:r>
      <w:r>
        <w:rPr>
          <w:rFonts w:ascii="Times New Roman" w:hAnsi="Times New Roman" w:cs="Times New Roman"/>
        </w:rPr>
        <w:t>我们从小就要开始学习</w:t>
      </w:r>
      <w:r>
        <w:rPr>
          <w:rFonts w:hint="eastAsia" w:ascii="Times New Roman" w:hAnsi="Times New Roman" w:cs="Times New Roman"/>
        </w:rPr>
        <w:t>，</w:t>
      </w:r>
      <w:r>
        <w:rPr>
          <w:rFonts w:ascii="Times New Roman" w:hAnsi="Times New Roman" w:cs="Times New Roman"/>
        </w:rPr>
        <w:t>并且学习会伴随着我们的一生。让我们带着对学习的渴望</w:t>
      </w:r>
      <w:r>
        <w:rPr>
          <w:rFonts w:hint="eastAsia" w:ascii="Times New Roman" w:hAnsi="Times New Roman" w:cs="Times New Roman"/>
        </w:rPr>
        <w:t>，</w:t>
      </w:r>
      <w:r>
        <w:rPr>
          <w:rFonts w:ascii="Times New Roman" w:hAnsi="Times New Roman" w:cs="Times New Roman"/>
        </w:rPr>
        <w:t>走进今天的新课——《学习成就梦想》。</w:t>
      </w:r>
    </w:p>
    <w:p w14:paraId="0E73BF11">
      <w:pPr>
        <w:pStyle w:val="10"/>
        <w:ind w:firstLine="420" w:firstLineChars="200"/>
        <w:rPr>
          <w:rFonts w:ascii="Times New Roman" w:hAnsi="Times New Roman" w:cs="Times New Roman"/>
        </w:rPr>
      </w:pPr>
      <w:r>
        <w:rPr>
          <w:rFonts w:ascii="Times New Roman" w:hAnsi="Times New Roman" w:eastAsia="华文新魏" w:cs="Times New Roman"/>
        </w:rPr>
        <w:t>二、师生互动　探究新知</w:t>
      </w:r>
    </w:p>
    <w:p w14:paraId="4124A199">
      <w:pPr>
        <w:pStyle w:val="10"/>
        <w:ind w:firstLine="420" w:firstLineChars="200"/>
        <w:rPr>
          <w:rFonts w:ascii="Times New Roman" w:hAnsi="Times New Roman" w:cs="Times New Roman"/>
        </w:rPr>
      </w:pPr>
      <w:r>
        <w:rPr>
          <w:rFonts w:ascii="Times New Roman" w:hAnsi="Times New Roman" w:eastAsia="黑体" w:cs="Times New Roman"/>
        </w:rPr>
        <w:t>探究一　学习成就梦想　关乎民族未来</w:t>
      </w:r>
    </w:p>
    <w:p w14:paraId="4970FE1B">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eastAsia="黑体" w:cs="Times New Roman"/>
        </w:rPr>
        <w:t>活动环节一：学习助成长</w:t>
      </w:r>
    </w:p>
    <w:p w14:paraId="2DEDF12B">
      <w:pPr>
        <w:pStyle w:val="10"/>
        <w:ind w:firstLine="420" w:firstLineChars="200"/>
        <w:rPr>
          <w:rFonts w:ascii="Times New Roman" w:hAnsi="Times New Roman" w:cs="Times New Roman"/>
        </w:rPr>
      </w:pPr>
      <w:r>
        <w:rPr>
          <w:rFonts w:ascii="Times New Roman" w:hAnsi="Times New Roman" w:cs="Times New Roman"/>
        </w:rPr>
        <w:t>多媒体出示教材P19</w:t>
      </w:r>
      <w:r>
        <w:rPr>
          <w:rFonts w:hAnsi="宋体" w:cs="Times New Roman"/>
        </w:rPr>
        <w:t>“</w:t>
      </w:r>
      <w:r>
        <w:rPr>
          <w:rFonts w:ascii="Times New Roman" w:hAnsi="Times New Roman" w:cs="Times New Roman"/>
        </w:rPr>
        <w:t>生活观察</w:t>
      </w:r>
      <w:r>
        <w:rPr>
          <w:rFonts w:hAnsi="宋体" w:cs="Times New Roman"/>
        </w:rPr>
        <w:t>”</w:t>
      </w:r>
      <w:r>
        <w:rPr>
          <w:rFonts w:ascii="Times New Roman" w:hAnsi="Times New Roman" w:cs="Times New Roman"/>
        </w:rPr>
        <w:t>：</w:t>
      </w:r>
    </w:p>
    <w:p w14:paraId="1B8CE09A">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教案【word版都未做】\\名师新教案7道德与法治人教（上）-新教改\\QD18.TIF"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教案【word版都未做】\\名师新教案7道德与法治人教（上）-新教改\\QD18.TIF"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教案【word版都未做】\\！已转待做word\\名师新教案7道德与法治人教（上）-新教改\\QD18.TIF"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7年级道德与法治人教版上\\QD18.TIF"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o:spt="75" type="#_x0000_t75" style="height:77.35pt;width:319.7pt;" filled="f" o:preferrelative="t" stroked="f" coordsize="21600,21600">
            <v:path/>
            <v:fill on="f" focussize="0,0"/>
            <v:stroke on="f" joinstyle="miter"/>
            <v:imagedata r:id="rId17" r:href="rId1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0B4DFB40">
      <w:pPr>
        <w:pStyle w:val="10"/>
        <w:ind w:firstLine="420" w:firstLineChars="200"/>
        <w:rPr>
          <w:rFonts w:ascii="Times New Roman" w:hAnsi="Times New Roman" w:cs="Times New Roman"/>
        </w:rPr>
      </w:pPr>
      <w:r>
        <w:rPr>
          <w:rFonts w:ascii="Times New Roman" w:hAnsi="Times New Roman" w:eastAsia="黑体" w:cs="Times New Roman"/>
        </w:rPr>
        <w:t>思考问题：</w:t>
      </w:r>
      <w:r>
        <w:rPr>
          <w:rFonts w:ascii="Times New Roman" w:hAnsi="Times New Roman" w:cs="Times New Roman"/>
        </w:rPr>
        <w:t>结合上述观点</w:t>
      </w:r>
      <w:r>
        <w:rPr>
          <w:rFonts w:hint="eastAsia" w:ascii="Times New Roman" w:hAnsi="Times New Roman" w:cs="Times New Roman"/>
        </w:rPr>
        <w:t>，</w:t>
      </w:r>
      <w:r>
        <w:rPr>
          <w:rFonts w:ascii="Times New Roman" w:hAnsi="Times New Roman" w:cs="Times New Roman"/>
        </w:rPr>
        <w:t>说说学习给你带来</w:t>
      </w:r>
      <w:r>
        <w:rPr>
          <w:rFonts w:hint="eastAsia" w:ascii="Times New Roman" w:hAnsi="Times New Roman" w:cs="Times New Roman"/>
        </w:rPr>
        <w:t>了哪些改变，对你实现梦想有什么帮助。</w:t>
      </w:r>
    </w:p>
    <w:p w14:paraId="3186EB38">
      <w:pPr>
        <w:pStyle w:val="10"/>
        <w:ind w:firstLine="420" w:firstLineChars="200"/>
        <w:rPr>
          <w:rFonts w:ascii="Times New Roman" w:hAnsi="Times New Roman" w:cs="Times New Roman"/>
        </w:rPr>
      </w:pPr>
      <w:r>
        <w:rPr>
          <w:rFonts w:hint="eastAsia" w:ascii="Times New Roman" w:hAnsi="Times New Roman" w:cs="Times New Roman"/>
        </w:rPr>
        <w:t>学生讨论、交流、回答。</w:t>
      </w:r>
    </w:p>
    <w:p w14:paraId="67DA9761">
      <w:pPr>
        <w:pStyle w:val="10"/>
        <w:ind w:firstLine="420" w:firstLineChars="200"/>
        <w:rPr>
          <w:rFonts w:ascii="Times New Roman" w:hAnsi="Times New Roman" w:cs="Times New Roman"/>
        </w:rPr>
      </w:pPr>
      <w:r>
        <w:rPr>
          <w:rFonts w:ascii="Times New Roman" w:hAnsi="Times New Roman" w:eastAsia="黑体" w:cs="Times New Roman"/>
        </w:rPr>
        <w:t>教师讲述：</w:t>
      </w:r>
      <w:r>
        <w:rPr>
          <w:rFonts w:ascii="Times New Roman" w:hAnsi="Times New Roman" w:cs="Times New Roman"/>
        </w:rPr>
        <w:t>我们每一个人都需要学习。学习是立身做人的永恒主题</w:t>
      </w:r>
      <w:r>
        <w:rPr>
          <w:rFonts w:hint="eastAsia" w:ascii="Times New Roman" w:hAnsi="Times New Roman" w:cs="Times New Roman"/>
        </w:rPr>
        <w:t>，</w:t>
      </w:r>
      <w:r>
        <w:rPr>
          <w:rFonts w:ascii="Times New Roman" w:hAnsi="Times New Roman" w:cs="Times New Roman"/>
        </w:rPr>
        <w:t>也是报国为民的重要基础。学习是我们现阶段的基本任务</w:t>
      </w:r>
      <w:r>
        <w:rPr>
          <w:rFonts w:hint="eastAsia" w:ascii="Times New Roman" w:hAnsi="Times New Roman" w:cs="Times New Roman"/>
        </w:rPr>
        <w:t>，</w:t>
      </w:r>
      <w:r>
        <w:rPr>
          <w:rFonts w:ascii="Times New Roman" w:hAnsi="Times New Roman" w:cs="Times New Roman"/>
        </w:rPr>
        <w:t>也是我们成就梦想的重要路径。学习可以提升我们的思想品德和精神境界</w:t>
      </w:r>
      <w:r>
        <w:rPr>
          <w:rFonts w:hint="eastAsia" w:ascii="Times New Roman" w:hAnsi="Times New Roman" w:cs="Times New Roman"/>
        </w:rPr>
        <w:t>，</w:t>
      </w:r>
      <w:r>
        <w:rPr>
          <w:rFonts w:ascii="Times New Roman" w:hAnsi="Times New Roman" w:cs="Times New Roman"/>
        </w:rPr>
        <w:t>增强能力</w:t>
      </w:r>
      <w:r>
        <w:rPr>
          <w:rFonts w:hint="eastAsia" w:ascii="Times New Roman" w:hAnsi="Times New Roman" w:cs="Times New Roman"/>
        </w:rPr>
        <w:t>，</w:t>
      </w:r>
      <w:r>
        <w:rPr>
          <w:rFonts w:ascii="Times New Roman" w:hAnsi="Times New Roman" w:cs="Times New Roman"/>
        </w:rPr>
        <w:t>增长智慧</w:t>
      </w:r>
      <w:r>
        <w:rPr>
          <w:rFonts w:hint="eastAsia" w:ascii="Times New Roman" w:hAnsi="Times New Roman" w:cs="Times New Roman"/>
        </w:rPr>
        <w:t>，</w:t>
      </w:r>
      <w:r>
        <w:rPr>
          <w:rFonts w:ascii="Times New Roman" w:hAnsi="Times New Roman" w:cs="Times New Roman"/>
        </w:rPr>
        <w:t>使我们面前的世界更广阔、更精彩</w:t>
      </w:r>
      <w:r>
        <w:rPr>
          <w:rFonts w:hint="eastAsia" w:ascii="Times New Roman" w:hAnsi="Times New Roman" w:cs="Times New Roman"/>
        </w:rPr>
        <w:t>，</w:t>
      </w:r>
      <w:r>
        <w:rPr>
          <w:rFonts w:ascii="Times New Roman" w:hAnsi="Times New Roman" w:cs="Times New Roman"/>
        </w:rPr>
        <w:t>让我们拥有实现梦想的持续力量。</w:t>
      </w:r>
    </w:p>
    <w:p w14:paraId="5C3C30AB">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eastAsia="黑体" w:cs="Times New Roman"/>
        </w:rPr>
        <w:t>活动环节二：对学习的认识</w:t>
      </w:r>
    </w:p>
    <w:p w14:paraId="0D9B7772">
      <w:pPr>
        <w:pStyle w:val="10"/>
        <w:ind w:firstLine="420" w:firstLineChars="200"/>
        <w:rPr>
          <w:rFonts w:ascii="Times New Roman" w:hAnsi="Times New Roman" w:cs="Times New Roman"/>
        </w:rPr>
      </w:pPr>
      <w:r>
        <w:rPr>
          <w:rFonts w:ascii="Times New Roman" w:hAnsi="Times New Roman" w:cs="Times New Roman"/>
        </w:rPr>
        <w:t>多媒体出示以下场景：</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1"/>
        <w:gridCol w:w="6540"/>
      </w:tblGrid>
      <w:tr w14:paraId="2970B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1" w:type="dxa"/>
            <w:shd w:val="clear" w:color="auto" w:fill="auto"/>
            <w:vAlign w:val="center"/>
          </w:tcPr>
          <w:p w14:paraId="6844CB6D">
            <w:pPr>
              <w:pStyle w:val="10"/>
              <w:jc w:val="center"/>
              <w:rPr>
                <w:rFonts w:ascii="Times New Roman" w:hAnsi="Times New Roman" w:eastAsia="黑体" w:cs="Times New Roman"/>
              </w:rPr>
            </w:pPr>
            <w:r>
              <w:rPr>
                <w:rFonts w:ascii="Times New Roman" w:hAnsi="Times New Roman" w:eastAsia="黑体" w:cs="Times New Roman"/>
              </w:rPr>
              <w:t>场</w:t>
            </w:r>
            <w:r>
              <w:rPr>
                <w:rFonts w:hint="eastAsia" w:ascii="Times New Roman" w:hAnsi="Times New Roman" w:eastAsia="黑体" w:cs="Times New Roman"/>
              </w:rPr>
              <w:t>景一</w:t>
            </w:r>
          </w:p>
        </w:tc>
        <w:tc>
          <w:tcPr>
            <w:tcW w:w="6540" w:type="dxa"/>
            <w:shd w:val="clear" w:color="auto" w:fill="auto"/>
            <w:vAlign w:val="center"/>
          </w:tcPr>
          <w:p w14:paraId="4C508E7E">
            <w:pPr>
              <w:pStyle w:val="10"/>
              <w:jc w:val="center"/>
              <w:rPr>
                <w:rFonts w:ascii="Times New Roman" w:hAnsi="Times New Roman" w:eastAsia="华文楷体" w:cs="Times New Roman"/>
              </w:rPr>
            </w:pPr>
            <w:r>
              <w:rPr>
                <w:rFonts w:ascii="Times New Roman" w:hAnsi="Times New Roman" w:eastAsia="华文楷体" w:cs="Times New Roman"/>
              </w:rPr>
              <w:t xml:space="preserve">小强利用课余时间广泛阅读课外书籍。 </w:t>
            </w:r>
          </w:p>
        </w:tc>
      </w:tr>
      <w:tr w14:paraId="3A20B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1" w:type="dxa"/>
            <w:shd w:val="clear" w:color="auto" w:fill="auto"/>
            <w:vAlign w:val="center"/>
          </w:tcPr>
          <w:p w14:paraId="6D5B19DE">
            <w:pPr>
              <w:pStyle w:val="10"/>
              <w:jc w:val="center"/>
              <w:rPr>
                <w:rFonts w:ascii="Times New Roman" w:hAnsi="Times New Roman" w:eastAsia="华文楷体" w:cs="Times New Roman"/>
              </w:rPr>
            </w:pPr>
            <w:r>
              <w:rPr>
                <w:rFonts w:ascii="Times New Roman" w:hAnsi="Times New Roman" w:eastAsia="黑体" w:cs="Times New Roman"/>
              </w:rPr>
              <w:t>场景二</w:t>
            </w:r>
          </w:p>
        </w:tc>
        <w:tc>
          <w:tcPr>
            <w:tcW w:w="6540" w:type="dxa"/>
            <w:shd w:val="clear" w:color="auto" w:fill="auto"/>
            <w:vAlign w:val="center"/>
          </w:tcPr>
          <w:p w14:paraId="2985F567">
            <w:pPr>
              <w:pStyle w:val="10"/>
              <w:jc w:val="center"/>
              <w:rPr>
                <w:rFonts w:ascii="Times New Roman" w:hAnsi="Times New Roman" w:eastAsia="华文楷体" w:cs="Times New Roman"/>
              </w:rPr>
            </w:pPr>
            <w:r>
              <w:rPr>
                <w:rFonts w:ascii="Times New Roman" w:hAnsi="Times New Roman" w:eastAsia="华文楷体" w:cs="Times New Roman"/>
              </w:rPr>
              <w:t xml:space="preserve">小胜在周末去敬老院做义工。 </w:t>
            </w:r>
          </w:p>
        </w:tc>
      </w:tr>
      <w:tr w14:paraId="30B43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1" w:type="dxa"/>
            <w:shd w:val="clear" w:color="auto" w:fill="auto"/>
            <w:vAlign w:val="center"/>
          </w:tcPr>
          <w:p w14:paraId="49457FA8">
            <w:pPr>
              <w:pStyle w:val="10"/>
              <w:jc w:val="center"/>
              <w:rPr>
                <w:rFonts w:ascii="Times New Roman" w:hAnsi="Times New Roman" w:eastAsia="华文楷体" w:cs="Times New Roman"/>
              </w:rPr>
            </w:pPr>
            <w:r>
              <w:rPr>
                <w:rFonts w:ascii="Times New Roman" w:hAnsi="Times New Roman" w:eastAsia="黑体" w:cs="Times New Roman"/>
              </w:rPr>
              <w:t>场景三</w:t>
            </w:r>
          </w:p>
        </w:tc>
        <w:tc>
          <w:tcPr>
            <w:tcW w:w="6540" w:type="dxa"/>
            <w:shd w:val="clear" w:color="auto" w:fill="auto"/>
            <w:vAlign w:val="center"/>
          </w:tcPr>
          <w:p w14:paraId="04736541">
            <w:pPr>
              <w:pStyle w:val="10"/>
              <w:jc w:val="center"/>
              <w:rPr>
                <w:rFonts w:ascii="Times New Roman" w:hAnsi="Times New Roman" w:eastAsia="华文楷体" w:cs="Times New Roman"/>
              </w:rPr>
            </w:pPr>
            <w:r>
              <w:rPr>
                <w:rFonts w:ascii="Times New Roman" w:hAnsi="Times New Roman" w:eastAsia="华文楷体" w:cs="Times New Roman"/>
              </w:rPr>
              <w:t>小鹏回家自己做饭</w:t>
            </w:r>
            <w:r>
              <w:rPr>
                <w:rFonts w:hint="eastAsia" w:ascii="Times New Roman" w:hAnsi="Times New Roman" w:eastAsia="华文楷体" w:cs="Times New Roman"/>
              </w:rPr>
              <w:t>，</w:t>
            </w:r>
            <w:r>
              <w:rPr>
                <w:rFonts w:ascii="Times New Roman" w:hAnsi="Times New Roman" w:eastAsia="华文楷体" w:cs="Times New Roman"/>
              </w:rPr>
              <w:t xml:space="preserve">还常常给加班的爸爸送饭。 </w:t>
            </w:r>
          </w:p>
        </w:tc>
      </w:tr>
      <w:tr w14:paraId="47B22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1" w:type="dxa"/>
            <w:shd w:val="clear" w:color="auto" w:fill="auto"/>
            <w:vAlign w:val="center"/>
          </w:tcPr>
          <w:p w14:paraId="2DCC0591">
            <w:pPr>
              <w:pStyle w:val="10"/>
              <w:jc w:val="center"/>
              <w:rPr>
                <w:rFonts w:ascii="Times New Roman" w:hAnsi="Times New Roman" w:eastAsia="华文楷体" w:cs="Times New Roman"/>
              </w:rPr>
            </w:pPr>
            <w:r>
              <w:rPr>
                <w:rFonts w:ascii="Times New Roman" w:hAnsi="Times New Roman" w:eastAsia="黑体" w:cs="Times New Roman"/>
              </w:rPr>
              <w:t>场景四</w:t>
            </w:r>
          </w:p>
        </w:tc>
        <w:tc>
          <w:tcPr>
            <w:tcW w:w="6540" w:type="dxa"/>
            <w:shd w:val="clear" w:color="auto" w:fill="auto"/>
            <w:vAlign w:val="center"/>
          </w:tcPr>
          <w:p w14:paraId="33C15735">
            <w:pPr>
              <w:pStyle w:val="10"/>
              <w:jc w:val="center"/>
              <w:rPr>
                <w:rFonts w:ascii="Times New Roman" w:hAnsi="Times New Roman" w:cs="Times New Roman"/>
              </w:rPr>
            </w:pPr>
            <w:r>
              <w:rPr>
                <w:rFonts w:ascii="Times New Roman" w:hAnsi="Times New Roman" w:eastAsia="华文楷体" w:cs="Times New Roman"/>
              </w:rPr>
              <w:t>小利打篮球输了</w:t>
            </w:r>
            <w:r>
              <w:rPr>
                <w:rFonts w:hint="eastAsia" w:ascii="Times New Roman" w:hAnsi="Times New Roman" w:eastAsia="华文楷体" w:cs="Times New Roman"/>
              </w:rPr>
              <w:t>，</w:t>
            </w:r>
            <w:r>
              <w:rPr>
                <w:rFonts w:ascii="Times New Roman" w:hAnsi="Times New Roman" w:eastAsia="华文楷体" w:cs="Times New Roman"/>
              </w:rPr>
              <w:t>被同伴喝倒彩</w:t>
            </w:r>
            <w:r>
              <w:rPr>
                <w:rFonts w:hint="eastAsia" w:ascii="Times New Roman" w:hAnsi="Times New Roman" w:eastAsia="华文楷体" w:cs="Times New Roman"/>
              </w:rPr>
              <w:t>，</w:t>
            </w:r>
            <w:r>
              <w:rPr>
                <w:rFonts w:ascii="Times New Roman" w:hAnsi="Times New Roman" w:eastAsia="华文楷体" w:cs="Times New Roman"/>
              </w:rPr>
              <w:t>他装作什么都没有发生一样</w:t>
            </w:r>
            <w:r>
              <w:rPr>
                <w:rFonts w:hint="eastAsia" w:ascii="Times New Roman" w:hAnsi="Times New Roman" w:eastAsia="华文楷体" w:cs="Times New Roman"/>
              </w:rPr>
              <w:t>，</w:t>
            </w:r>
            <w:r>
              <w:rPr>
                <w:rFonts w:ascii="Times New Roman" w:hAnsi="Times New Roman" w:eastAsia="华文楷体" w:cs="Times New Roman"/>
              </w:rPr>
              <w:t xml:space="preserve">和同伴一起聊天。 </w:t>
            </w:r>
          </w:p>
        </w:tc>
      </w:tr>
    </w:tbl>
    <w:p w14:paraId="38BA502B">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eastAsia="黑体" w:cs="Times New Roman"/>
        </w:rPr>
        <w:t>思考问题：</w:t>
      </w:r>
      <w:r>
        <w:rPr>
          <w:rFonts w:ascii="Times New Roman" w:hAnsi="Times New Roman" w:cs="Times New Roman"/>
        </w:rPr>
        <w:t>以上情境中的人物都是在学习吗？说说你的理由。</w:t>
      </w:r>
    </w:p>
    <w:p w14:paraId="260B3F3A">
      <w:pPr>
        <w:pStyle w:val="10"/>
        <w:ind w:firstLine="420" w:firstLineChars="200"/>
        <w:rPr>
          <w:rFonts w:ascii="Times New Roman" w:hAnsi="Times New Roman" w:cs="Times New Roman"/>
        </w:rPr>
      </w:pPr>
      <w:r>
        <w:rPr>
          <w:rFonts w:ascii="Times New Roman" w:hAnsi="Times New Roman" w:cs="Times New Roman"/>
        </w:rPr>
        <w:t>学生讨论、交流、分享。</w:t>
      </w:r>
    </w:p>
    <w:p w14:paraId="2E81CE6E">
      <w:pPr>
        <w:pStyle w:val="10"/>
        <w:ind w:firstLine="420" w:firstLineChars="200"/>
        <w:rPr>
          <w:rFonts w:ascii="Times New Roman" w:hAnsi="Times New Roman" w:cs="Times New Roman"/>
        </w:rPr>
      </w:pPr>
      <w:r>
        <w:rPr>
          <w:rFonts w:ascii="Times New Roman" w:hAnsi="Times New Roman" w:eastAsia="黑体" w:cs="Times New Roman"/>
        </w:rPr>
        <w:t>教师对同学们</w:t>
      </w:r>
      <w:r>
        <w:rPr>
          <w:rFonts w:hint="eastAsia" w:ascii="Times New Roman" w:hAnsi="Times New Roman" w:eastAsia="黑体" w:cs="Times New Roman"/>
        </w:rPr>
        <w:t>的回答做出评价：</w:t>
      </w:r>
      <w:r>
        <w:rPr>
          <w:rFonts w:ascii="Times New Roman" w:hAnsi="Times New Roman" w:cs="Times New Roman"/>
        </w:rPr>
        <w:t>他们是在学习。因为学习不仅包括知识的获取</w:t>
      </w:r>
      <w:r>
        <w:rPr>
          <w:rFonts w:hint="eastAsia" w:ascii="Times New Roman" w:hAnsi="Times New Roman" w:cs="Times New Roman"/>
        </w:rPr>
        <w:t>，</w:t>
      </w:r>
      <w:r>
        <w:rPr>
          <w:rFonts w:ascii="Times New Roman" w:hAnsi="Times New Roman" w:cs="Times New Roman"/>
        </w:rPr>
        <w:t>还包括各种能力的培养。小强阅读课外书籍帮助他掌握科学文化知识</w:t>
      </w:r>
      <w:r>
        <w:rPr>
          <w:rFonts w:hint="eastAsia" w:ascii="Times New Roman" w:hAnsi="Times New Roman" w:cs="Times New Roman"/>
        </w:rPr>
        <w:t>，</w:t>
      </w:r>
      <w:r>
        <w:rPr>
          <w:rFonts w:ascii="Times New Roman" w:hAnsi="Times New Roman" w:cs="Times New Roman"/>
        </w:rPr>
        <w:t>小胜做义工能培养实践能力</w:t>
      </w:r>
      <w:r>
        <w:rPr>
          <w:rFonts w:hint="eastAsia" w:ascii="Times New Roman" w:hAnsi="Times New Roman" w:cs="Times New Roman"/>
        </w:rPr>
        <w:t>，</w:t>
      </w:r>
      <w:r>
        <w:rPr>
          <w:rFonts w:ascii="Times New Roman" w:hAnsi="Times New Roman" w:cs="Times New Roman"/>
        </w:rPr>
        <w:t>小鹏自己做饭并为爸爸送饭能培养自立自理能力</w:t>
      </w:r>
      <w:r>
        <w:rPr>
          <w:rFonts w:hint="eastAsia" w:ascii="Times New Roman" w:hAnsi="Times New Roman" w:cs="Times New Roman"/>
        </w:rPr>
        <w:t>，</w:t>
      </w:r>
      <w:r>
        <w:rPr>
          <w:rFonts w:ascii="Times New Roman" w:hAnsi="Times New Roman" w:cs="Times New Roman"/>
        </w:rPr>
        <w:t>小利被同伴喝倒彩仍然与同伴交往培养了他与他人交往的能力。</w:t>
      </w:r>
    </w:p>
    <w:p w14:paraId="796CCEC9">
      <w:pPr>
        <w:pStyle w:val="10"/>
        <w:ind w:firstLine="420" w:firstLineChars="200"/>
        <w:rPr>
          <w:rFonts w:ascii="Times New Roman" w:hAnsi="Times New Roman" w:cs="Times New Roman"/>
        </w:rPr>
      </w:pPr>
      <w:r>
        <w:rPr>
          <w:rFonts w:ascii="Times New Roman" w:hAnsi="Times New Roman" w:eastAsia="黑体" w:cs="Times New Roman"/>
        </w:rPr>
        <w:t>教师进一步提出问题：</w:t>
      </w:r>
      <w:r>
        <w:rPr>
          <w:rFonts w:ascii="Times New Roman" w:hAnsi="Times New Roman" w:cs="Times New Roman"/>
        </w:rPr>
        <w:t>在生活中</w:t>
      </w:r>
      <w:r>
        <w:rPr>
          <w:rFonts w:hint="eastAsia" w:ascii="Times New Roman" w:hAnsi="Times New Roman" w:cs="Times New Roman"/>
        </w:rPr>
        <w:t>，</w:t>
      </w:r>
      <w:r>
        <w:rPr>
          <w:rFonts w:ascii="Times New Roman" w:hAnsi="Times New Roman" w:cs="Times New Roman"/>
        </w:rPr>
        <w:t>你是怎样学习的？</w:t>
      </w:r>
    </w:p>
    <w:p w14:paraId="0621A51E">
      <w:pPr>
        <w:pStyle w:val="10"/>
        <w:ind w:firstLine="420" w:firstLineChars="200"/>
        <w:rPr>
          <w:rFonts w:ascii="Times New Roman" w:hAnsi="Times New Roman" w:cs="Times New Roman"/>
        </w:rPr>
      </w:pPr>
      <w:r>
        <w:rPr>
          <w:rFonts w:ascii="Times New Roman" w:hAnsi="Times New Roman" w:cs="Times New Roman"/>
        </w:rPr>
        <w:t>学生思考、讨论、回答。</w:t>
      </w:r>
    </w:p>
    <w:p w14:paraId="1A54A135">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初中阶段的学习内容非常丰富</w:t>
      </w:r>
      <w:r>
        <w:rPr>
          <w:rFonts w:hint="eastAsia" w:ascii="Times New Roman" w:hAnsi="Times New Roman" w:cs="Times New Roman"/>
        </w:rPr>
        <w:t>，</w:t>
      </w:r>
      <w:r>
        <w:rPr>
          <w:rFonts w:ascii="Times New Roman" w:hAnsi="Times New Roman" w:cs="Times New Roman"/>
        </w:rPr>
        <w:t>既有知识的获取</w:t>
      </w:r>
      <w:r>
        <w:rPr>
          <w:rFonts w:hint="eastAsia" w:ascii="Times New Roman" w:hAnsi="Times New Roman" w:cs="Times New Roman"/>
        </w:rPr>
        <w:t>，</w:t>
      </w:r>
      <w:r>
        <w:rPr>
          <w:rFonts w:ascii="Times New Roman" w:hAnsi="Times New Roman" w:cs="Times New Roman"/>
        </w:rPr>
        <w:t>又有能力的提升、品德的培养等。学习并不局限在学校</w:t>
      </w:r>
      <w:r>
        <w:rPr>
          <w:rFonts w:hint="eastAsia" w:ascii="Times New Roman" w:hAnsi="Times New Roman" w:cs="Times New Roman"/>
        </w:rPr>
        <w:t>，</w:t>
      </w:r>
      <w:r>
        <w:rPr>
          <w:rFonts w:ascii="Times New Roman" w:hAnsi="Times New Roman" w:cs="Times New Roman"/>
        </w:rPr>
        <w:t>我们生活中的所看、所听、所</w:t>
      </w:r>
      <w:r>
        <w:rPr>
          <w:rFonts w:hint="eastAsia" w:ascii="Times New Roman" w:hAnsi="Times New Roman" w:cs="Times New Roman"/>
        </w:rPr>
        <w:t>尝、所触、所做，都可以是学习。学习不仅表现为接受和掌握，而且表现为探索、发现、体验和感悟。带着学习的心态，生活中的点点滴滴都是学习。</w:t>
      </w:r>
    </w:p>
    <w:p w14:paraId="4184DF02">
      <w:pPr>
        <w:pStyle w:val="10"/>
        <w:ind w:firstLine="420" w:firstLineChars="200"/>
        <w:rPr>
          <w:rFonts w:ascii="Times New Roman" w:hAnsi="Times New Roman" w:cs="Times New Roman"/>
        </w:rPr>
      </w:pPr>
      <w:r>
        <w:rPr>
          <w:rFonts w:ascii="Times New Roman" w:hAnsi="Times New Roman" w:cs="Times New Roman"/>
        </w:rPr>
        <w:t>多媒体出示教材P21</w:t>
      </w:r>
      <w:r>
        <w:rPr>
          <w:rFonts w:hAnsi="宋体" w:cs="Times New Roman"/>
        </w:rPr>
        <w:t>“</w:t>
      </w:r>
      <w:r>
        <w:rPr>
          <w:rFonts w:ascii="Times New Roman" w:hAnsi="Times New Roman" w:cs="Times New Roman"/>
        </w:rPr>
        <w:t>相关链接</w:t>
      </w:r>
      <w:r>
        <w:rPr>
          <w:rFonts w:hAnsi="宋体" w:cs="Times New Roman"/>
        </w:rPr>
        <w:t>”</w:t>
      </w:r>
      <w:r>
        <w:rPr>
          <w:rFonts w:hint="eastAsia" w:ascii="Times New Roman" w:hAnsi="Times New Roman" w:cs="Times New Roman"/>
        </w:rPr>
        <w:t>，</w:t>
      </w:r>
      <w:r>
        <w:rPr>
          <w:rFonts w:ascii="Times New Roman" w:hAnsi="Times New Roman" w:cs="Times New Roman"/>
        </w:rPr>
        <w:t>了解知识学习中的不同层次。</w:t>
      </w:r>
    </w:p>
    <w:p w14:paraId="0D4CE9D8">
      <w:pPr>
        <w:pStyle w:val="10"/>
        <w:ind w:firstLine="420" w:firstLineChars="200"/>
        <w:rPr>
          <w:rFonts w:ascii="Times New Roman" w:hAnsi="Times New Roman" w:cs="Times New Roman"/>
        </w:rPr>
      </w:pPr>
      <w:r>
        <w:rPr>
          <w:rFonts w:ascii="Times New Roman" w:hAnsi="Times New Roman" w:eastAsia="黑体" w:cs="Times New Roman"/>
        </w:rPr>
        <w:t>探究二　善于学习　实现</w:t>
      </w:r>
      <w:r>
        <w:rPr>
          <w:rFonts w:hint="eastAsia" w:ascii="Times New Roman" w:hAnsi="Times New Roman" w:eastAsia="黑体" w:cs="Times New Roman"/>
        </w:rPr>
        <w:t>梦想</w:t>
      </w:r>
    </w:p>
    <w:p w14:paraId="149AFB3B">
      <w:pPr>
        <w:pStyle w:val="10"/>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eastAsia="黑体" w:cs="Times New Roman"/>
        </w:rPr>
        <w:t>活动环节三：学习方法我来谈</w:t>
      </w:r>
    </w:p>
    <w:p w14:paraId="0CC0C06A">
      <w:pPr>
        <w:pStyle w:val="10"/>
        <w:ind w:firstLine="420" w:firstLineChars="200"/>
        <w:rPr>
          <w:rFonts w:ascii="Times New Roman" w:hAnsi="Times New Roman" w:cs="Times New Roman"/>
        </w:rPr>
      </w:pPr>
      <w:r>
        <w:rPr>
          <w:rFonts w:ascii="Times New Roman" w:hAnsi="Times New Roman" w:eastAsia="黑体" w:cs="Times New Roman"/>
        </w:rPr>
        <w:t>教师讲述：</w:t>
      </w:r>
      <w:r>
        <w:rPr>
          <w:rFonts w:ascii="Times New Roman" w:hAnsi="Times New Roman" w:cs="Times New Roman"/>
        </w:rPr>
        <w:t>梦想的实现</w:t>
      </w:r>
      <w:r>
        <w:rPr>
          <w:rFonts w:hint="eastAsia" w:ascii="Times New Roman" w:hAnsi="Times New Roman" w:cs="Times New Roman"/>
        </w:rPr>
        <w:t>，</w:t>
      </w:r>
      <w:r>
        <w:rPr>
          <w:rFonts w:ascii="Times New Roman" w:hAnsi="Times New Roman" w:cs="Times New Roman"/>
        </w:rPr>
        <w:t>需要我们努力学习、善于学习。我们应如何做呢？</w:t>
      </w:r>
    </w:p>
    <w:p w14:paraId="517E0FF2">
      <w:pPr>
        <w:pStyle w:val="10"/>
        <w:ind w:firstLine="420" w:firstLineChars="200"/>
        <w:rPr>
          <w:rFonts w:ascii="Times New Roman" w:hAnsi="Times New Roman" w:cs="Times New Roman"/>
        </w:rPr>
      </w:pPr>
      <w:r>
        <w:rPr>
          <w:rFonts w:ascii="Times New Roman" w:hAnsi="Times New Roman" w:cs="Times New Roman"/>
        </w:rPr>
        <w:t>多媒体出示以下古语</w:t>
      </w:r>
      <w:r>
        <w:rPr>
          <w:rFonts w:hint="eastAsia" w:ascii="Times New Roman" w:hAnsi="Times New Roman" w:cs="Times New Roman"/>
        </w:rPr>
        <w:t>，</w:t>
      </w:r>
      <w:r>
        <w:rPr>
          <w:rFonts w:ascii="Times New Roman" w:hAnsi="Times New Roman" w:cs="Times New Roman"/>
        </w:rPr>
        <w:t>请同学们畅谈其中蕴含的学习方法。</w:t>
      </w:r>
    </w:p>
    <w:p w14:paraId="04AEAB14">
      <w:pPr>
        <w:pStyle w:val="10"/>
        <w:ind w:firstLine="420" w:firstLineChars="200"/>
        <w:rPr>
          <w:rFonts w:ascii="Times New Roman" w:hAnsi="Times New Roman" w:eastAsia="华文楷体" w:cs="Times New Roman"/>
        </w:rPr>
      </w:pPr>
      <w:r>
        <w:rPr>
          <w:rFonts w:hint="eastAsia" w:hAnsi="宋体" w:eastAsia="华文楷体" w:cs="Times New Roman"/>
        </w:rPr>
        <w:t>◇</w:t>
      </w:r>
      <w:r>
        <w:rPr>
          <w:rFonts w:ascii="Times New Roman" w:hAnsi="Times New Roman" w:eastAsia="华文楷体" w:cs="Times New Roman"/>
        </w:rPr>
        <w:t>知之者不如好之者</w:t>
      </w:r>
      <w:r>
        <w:rPr>
          <w:rFonts w:hint="eastAsia" w:ascii="Times New Roman" w:hAnsi="Times New Roman" w:eastAsia="华文楷体" w:cs="Times New Roman"/>
        </w:rPr>
        <w:t>，</w:t>
      </w:r>
      <w:r>
        <w:rPr>
          <w:rFonts w:ascii="Times New Roman" w:hAnsi="Times New Roman" w:eastAsia="华文楷体" w:cs="Times New Roman"/>
        </w:rPr>
        <w:t>好之者不如乐之者。</w:t>
      </w:r>
    </w:p>
    <w:p w14:paraId="3EA2AA9E">
      <w:pPr>
        <w:pStyle w:val="10"/>
        <w:ind w:firstLine="420" w:firstLineChars="200"/>
        <w:rPr>
          <w:rFonts w:ascii="Times New Roman" w:hAnsi="Times New Roman" w:eastAsia="华文楷体" w:cs="Times New Roman"/>
        </w:rPr>
      </w:pPr>
      <w:r>
        <w:rPr>
          <w:rFonts w:hint="eastAsia" w:hAnsi="宋体" w:eastAsia="华文楷体" w:cs="Times New Roman"/>
        </w:rPr>
        <w:t>◇</w:t>
      </w:r>
      <w:r>
        <w:rPr>
          <w:rFonts w:ascii="Times New Roman" w:hAnsi="Times New Roman" w:eastAsia="华文楷体" w:cs="Times New Roman"/>
        </w:rPr>
        <w:t>工欲善其事</w:t>
      </w:r>
      <w:r>
        <w:rPr>
          <w:rFonts w:hint="eastAsia" w:ascii="Times New Roman" w:hAnsi="Times New Roman" w:eastAsia="华文楷体" w:cs="Times New Roman"/>
        </w:rPr>
        <w:t>，</w:t>
      </w:r>
      <w:r>
        <w:rPr>
          <w:rFonts w:ascii="Times New Roman" w:hAnsi="Times New Roman" w:eastAsia="华文楷体" w:cs="Times New Roman"/>
        </w:rPr>
        <w:t>必先利其器。</w:t>
      </w:r>
    </w:p>
    <w:p w14:paraId="4FCBDA70">
      <w:pPr>
        <w:pStyle w:val="10"/>
        <w:ind w:firstLine="420" w:firstLineChars="200"/>
        <w:rPr>
          <w:rFonts w:ascii="Times New Roman" w:hAnsi="Times New Roman" w:cs="Times New Roman"/>
        </w:rPr>
      </w:pPr>
      <w:r>
        <w:rPr>
          <w:rFonts w:hint="eastAsia" w:hAnsi="宋体" w:eastAsia="华文楷体" w:cs="Times New Roman"/>
        </w:rPr>
        <w:t>◇</w:t>
      </w:r>
      <w:r>
        <w:rPr>
          <w:rFonts w:ascii="Times New Roman" w:hAnsi="Times New Roman" w:eastAsia="华文楷体" w:cs="Times New Roman"/>
        </w:rPr>
        <w:t>纸上得来终觉浅</w:t>
      </w:r>
      <w:r>
        <w:rPr>
          <w:rFonts w:hint="eastAsia" w:ascii="Times New Roman" w:hAnsi="Times New Roman" w:eastAsia="华文楷体" w:cs="Times New Roman"/>
        </w:rPr>
        <w:t>，</w:t>
      </w:r>
      <w:r>
        <w:rPr>
          <w:rFonts w:ascii="Times New Roman" w:hAnsi="Times New Roman" w:eastAsia="华文楷体" w:cs="Times New Roman"/>
        </w:rPr>
        <w:t>绝知此事要躬行。</w:t>
      </w:r>
    </w:p>
    <w:p w14:paraId="3D5D21F7">
      <w:pPr>
        <w:pStyle w:val="10"/>
        <w:ind w:firstLine="420" w:firstLineChars="200"/>
        <w:rPr>
          <w:rFonts w:ascii="Times New Roman" w:hAnsi="Times New Roman" w:cs="Times New Roman"/>
        </w:rPr>
      </w:pPr>
      <w:r>
        <w:rPr>
          <w:rFonts w:ascii="Times New Roman" w:hAnsi="Times New Roman" w:cs="Times New Roman"/>
        </w:rPr>
        <w:t>同学们思考、讨论、回答。</w:t>
      </w:r>
    </w:p>
    <w:p w14:paraId="2D35A496">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善于学习的方法：</w:t>
      </w:r>
      <w:r>
        <w:rPr>
          <w:rFonts w:hAnsi="宋体" w:cs="Times New Roman"/>
        </w:rPr>
        <w:t>①</w:t>
      </w:r>
      <w:r>
        <w:rPr>
          <w:rFonts w:ascii="Times New Roman" w:hAnsi="Times New Roman" w:cs="Times New Roman"/>
        </w:rPr>
        <w:t>发现并保持对学习的兴趣</w:t>
      </w:r>
      <w:r>
        <w:rPr>
          <w:rFonts w:hint="eastAsia" w:ascii="Times New Roman" w:hAnsi="Times New Roman" w:cs="Times New Roman"/>
        </w:rPr>
        <w:t>，</w:t>
      </w:r>
      <w:r>
        <w:rPr>
          <w:rFonts w:ascii="Times New Roman" w:hAnsi="Times New Roman" w:cs="Times New Roman"/>
        </w:rPr>
        <w:t>更加自觉、主动地学习。</w:t>
      </w:r>
      <w:r>
        <w:rPr>
          <w:rFonts w:hAnsi="宋体" w:cs="Times New Roman"/>
        </w:rPr>
        <w:t>②</w:t>
      </w:r>
      <w:r>
        <w:rPr>
          <w:rFonts w:ascii="Times New Roman" w:hAnsi="Times New Roman" w:cs="Times New Roman"/>
        </w:rPr>
        <w:t>养成良好的学习习惯</w:t>
      </w:r>
      <w:r>
        <w:rPr>
          <w:rFonts w:hint="eastAsia" w:ascii="Times New Roman" w:hAnsi="Times New Roman" w:cs="Times New Roman"/>
        </w:rPr>
        <w:t>，</w:t>
      </w:r>
      <w:r>
        <w:rPr>
          <w:rFonts w:ascii="Times New Roman" w:hAnsi="Times New Roman" w:cs="Times New Roman"/>
        </w:rPr>
        <w:t>掌握科学的学</w:t>
      </w:r>
      <w:r>
        <w:rPr>
          <w:rFonts w:hint="eastAsia" w:ascii="Times New Roman" w:hAnsi="Times New Roman" w:cs="Times New Roman"/>
        </w:rPr>
        <w:t>习方法，提高学习效率。</w:t>
      </w:r>
      <w:r>
        <w:rPr>
          <w:rFonts w:hint="eastAsia" w:hAnsi="宋体" w:cs="Times New Roman"/>
        </w:rPr>
        <w:t>③</w:t>
      </w:r>
      <w:r>
        <w:rPr>
          <w:rFonts w:hint="eastAsia" w:ascii="Times New Roman" w:hAnsi="Times New Roman" w:cs="Times New Roman"/>
        </w:rPr>
        <w:t>积极参加社会实践活动，到社会大课堂去读好</w:t>
      </w:r>
      <w:r>
        <w:rPr>
          <w:rFonts w:hint="eastAsia" w:hAnsi="宋体" w:cs="Times New Roman"/>
        </w:rPr>
        <w:t>“</w:t>
      </w:r>
      <w:r>
        <w:rPr>
          <w:rFonts w:hint="eastAsia" w:ascii="Times New Roman" w:hAnsi="Times New Roman" w:cs="Times New Roman"/>
        </w:rPr>
        <w:t>无字之书</w:t>
      </w:r>
      <w:r>
        <w:rPr>
          <w:rFonts w:hint="eastAsia" w:hAnsi="宋体" w:cs="Times New Roman"/>
        </w:rPr>
        <w:t>”</w:t>
      </w:r>
      <w:r>
        <w:rPr>
          <w:rFonts w:hint="eastAsia" w:ascii="Times New Roman" w:hAnsi="Times New Roman" w:cs="Times New Roman"/>
        </w:rPr>
        <w:t>，获得更多的启迪。</w:t>
      </w:r>
    </w:p>
    <w:p w14:paraId="282B1678">
      <w:pPr>
        <w:pStyle w:val="10"/>
        <w:ind w:firstLine="420" w:firstLineChars="200"/>
        <w:rPr>
          <w:rFonts w:ascii="Times New Roman" w:hAnsi="Times New Roman" w:cs="Times New Roman"/>
        </w:rPr>
      </w:pPr>
      <w:r>
        <w:rPr>
          <w:rFonts w:ascii="Times New Roman" w:hAnsi="Times New Roman" w:cs="Times New Roman"/>
        </w:rPr>
        <w:t>4.</w:t>
      </w:r>
      <w:r>
        <w:rPr>
          <w:rFonts w:ascii="Times New Roman" w:hAnsi="Times New Roman" w:eastAsia="黑体" w:cs="Times New Roman"/>
        </w:rPr>
        <w:t>活动环节四：学习成就梦想</w:t>
      </w:r>
    </w:p>
    <w:p w14:paraId="1A54D69F">
      <w:pPr>
        <w:pStyle w:val="10"/>
        <w:ind w:firstLine="420" w:firstLineChars="200"/>
        <w:rPr>
          <w:rFonts w:ascii="Times New Roman" w:hAnsi="Times New Roman" w:cs="Times New Roman"/>
        </w:rPr>
      </w:pPr>
      <w:r>
        <w:rPr>
          <w:rFonts w:ascii="Times New Roman" w:hAnsi="Times New Roman" w:eastAsia="黑体" w:cs="Times New Roman"/>
        </w:rPr>
        <w:t>教师课前准备：</w:t>
      </w:r>
      <w:r>
        <w:rPr>
          <w:rFonts w:ascii="Times New Roman" w:hAnsi="Times New Roman" w:cs="Times New Roman"/>
        </w:rPr>
        <w:t>组织学生以</w:t>
      </w:r>
      <w:r>
        <w:rPr>
          <w:rFonts w:hAnsi="宋体" w:cs="Times New Roman"/>
        </w:rPr>
        <w:t>“</w:t>
      </w:r>
      <w:r>
        <w:rPr>
          <w:rFonts w:ascii="Times New Roman" w:hAnsi="Times New Roman" w:cs="Times New Roman"/>
        </w:rPr>
        <w:t>为中华之崛起而读书</w:t>
      </w:r>
      <w:r>
        <w:rPr>
          <w:rFonts w:hAnsi="宋体" w:cs="Times New Roman"/>
        </w:rPr>
        <w:t>”</w:t>
      </w:r>
      <w:r>
        <w:rPr>
          <w:rFonts w:ascii="Times New Roman" w:hAnsi="Times New Roman" w:cs="Times New Roman"/>
        </w:rPr>
        <w:t>为主题开展演讲比赛</w:t>
      </w:r>
      <w:r>
        <w:rPr>
          <w:rFonts w:hint="eastAsia" w:ascii="Times New Roman" w:hAnsi="Times New Roman" w:cs="Times New Roman"/>
        </w:rPr>
        <w:t>，</w:t>
      </w:r>
      <w:r>
        <w:rPr>
          <w:rFonts w:ascii="Times New Roman" w:hAnsi="Times New Roman" w:cs="Times New Roman"/>
        </w:rPr>
        <w:t>课前评选出优秀演讲稿</w:t>
      </w:r>
      <w:r>
        <w:rPr>
          <w:rFonts w:hint="eastAsia" w:ascii="Times New Roman" w:hAnsi="Times New Roman" w:cs="Times New Roman"/>
        </w:rPr>
        <w:t>，</w:t>
      </w:r>
      <w:r>
        <w:rPr>
          <w:rFonts w:ascii="Times New Roman" w:hAnsi="Times New Roman" w:cs="Times New Roman"/>
        </w:rPr>
        <w:t>在课堂教学中请学生现场演讲。</w:t>
      </w:r>
    </w:p>
    <w:p w14:paraId="61EBA5F1">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学习不仅关乎个人的前途和命运</w:t>
      </w:r>
      <w:r>
        <w:rPr>
          <w:rFonts w:hint="eastAsia" w:ascii="Times New Roman" w:hAnsi="Times New Roman" w:cs="Times New Roman"/>
        </w:rPr>
        <w:t>，</w:t>
      </w:r>
      <w:r>
        <w:rPr>
          <w:rFonts w:ascii="Times New Roman" w:hAnsi="Times New Roman" w:cs="Times New Roman"/>
        </w:rPr>
        <w:t>更关乎民族的未来和发展。我们应学以致用、开拓进取、勇于创新</w:t>
      </w:r>
      <w:r>
        <w:rPr>
          <w:rFonts w:hint="eastAsia" w:ascii="Times New Roman" w:hAnsi="Times New Roman" w:cs="Times New Roman"/>
        </w:rPr>
        <w:t>，</w:t>
      </w:r>
      <w:r>
        <w:rPr>
          <w:rFonts w:ascii="Times New Roman" w:hAnsi="Times New Roman" w:cs="Times New Roman"/>
        </w:rPr>
        <w:t>运用所学知识帮助他人、服务社会</w:t>
      </w:r>
      <w:r>
        <w:rPr>
          <w:rFonts w:hint="eastAsia" w:ascii="Times New Roman" w:hAnsi="Times New Roman" w:cs="Times New Roman"/>
        </w:rPr>
        <w:t>，</w:t>
      </w:r>
      <w:r>
        <w:rPr>
          <w:rFonts w:ascii="Times New Roman" w:hAnsi="Times New Roman" w:cs="Times New Roman"/>
        </w:rPr>
        <w:t>为实现中华民族伟大复兴的中国梦贡献力量。</w:t>
      </w:r>
    </w:p>
    <w:p w14:paraId="1912CAA6">
      <w:pPr>
        <w:pStyle w:val="10"/>
        <w:ind w:firstLine="420" w:firstLineChars="200"/>
        <w:rPr>
          <w:rFonts w:ascii="Times New Roman" w:hAnsi="Times New Roman" w:cs="Times New Roman"/>
        </w:rPr>
      </w:pPr>
      <w:r>
        <w:rPr>
          <w:rFonts w:ascii="Times New Roman" w:hAnsi="Times New Roman" w:eastAsia="华文新魏" w:cs="Times New Roman"/>
        </w:rPr>
        <w:t>三、畅所欲言　归纳总结</w:t>
      </w:r>
    </w:p>
    <w:p w14:paraId="7E636F73">
      <w:pPr>
        <w:pStyle w:val="10"/>
        <w:ind w:firstLine="420" w:firstLineChars="200"/>
        <w:rPr>
          <w:rFonts w:ascii="Times New Roman" w:hAnsi="Times New Roman" w:cs="Times New Roman"/>
        </w:rPr>
      </w:pPr>
      <w:r>
        <w:rPr>
          <w:rFonts w:ascii="Times New Roman" w:hAnsi="Times New Roman" w:cs="Times New Roman"/>
        </w:rPr>
        <w:t>教师总结：本节课我们深入探讨了《学习成就梦想》这一框</w:t>
      </w:r>
      <w:r>
        <w:rPr>
          <w:rFonts w:hint="eastAsia" w:ascii="Times New Roman" w:hAnsi="Times New Roman" w:cs="Times New Roman"/>
        </w:rPr>
        <w:t>，</w:t>
      </w:r>
      <w:r>
        <w:rPr>
          <w:rFonts w:ascii="Times New Roman" w:hAnsi="Times New Roman" w:cs="Times New Roman"/>
        </w:rPr>
        <w:t>共同学习了学习的意义、学习的内容、学习的途径、学习与梦想的关系以及学习的目的和方法。我们要好好学习</w:t>
      </w:r>
      <w:r>
        <w:rPr>
          <w:rFonts w:hint="eastAsia" w:ascii="Times New Roman" w:hAnsi="Times New Roman" w:cs="Times New Roman"/>
        </w:rPr>
        <w:t>，</w:t>
      </w:r>
      <w:r>
        <w:rPr>
          <w:rFonts w:ascii="Times New Roman" w:hAnsi="Times New Roman" w:cs="Times New Roman"/>
        </w:rPr>
        <w:t>在实现梦想的征途上</w:t>
      </w:r>
      <w:r>
        <w:rPr>
          <w:rFonts w:hint="eastAsia" w:ascii="Times New Roman" w:hAnsi="Times New Roman" w:cs="Times New Roman"/>
        </w:rPr>
        <w:t>，</w:t>
      </w:r>
      <w:r>
        <w:rPr>
          <w:rFonts w:ascii="Times New Roman" w:hAnsi="Times New Roman" w:cs="Times New Roman"/>
        </w:rPr>
        <w:t>一往无前</w:t>
      </w:r>
      <w:r>
        <w:rPr>
          <w:rFonts w:hint="eastAsia" w:ascii="Times New Roman" w:hAnsi="Times New Roman" w:cs="Times New Roman"/>
        </w:rPr>
        <w:t>，</w:t>
      </w:r>
      <w:r>
        <w:rPr>
          <w:rFonts w:ascii="Times New Roman" w:hAnsi="Times New Roman" w:cs="Times New Roman"/>
        </w:rPr>
        <w:t>把梦想的蓝图一步步变为美好的现实。</w:t>
      </w:r>
    </w:p>
    <w:p w14:paraId="691030FA">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2" o:spt="75" type="#_x0000_t75" style="height:16.65pt;width:66.1pt;" filled="f" o:preferrelative="t" stroked="f" coordsize="21600,21600">
            <v:path/>
            <v:fill on="f" focussize="0,0"/>
            <v:stroke on="f" joinstyle="miter"/>
            <v:imagedata r:id="rId19" r:href="rId2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458A69C3">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教案【word版都未做】\\名师新教案7道德与法治人教（上）-新教改\\QD18A.TIF"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教案【word版都未做】\\名师新教案7道德与法治人教（上）-新教改\\QD18A.TIF"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教案【word版都未做】\\！已转待做word\\名师新教案7道德与法治人教（上）-新教改\\QD18A.TIF"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7年级道德与法治人教版上\\QD18A.TIF"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3" o:spt="75" type="#_x0000_t75" style="height:98.85pt;width:228.9pt;" filled="f" o:preferrelative="t" stroked="f" coordsize="21600,21600">
            <v:path/>
            <v:fill on="f" focussize="0,0"/>
            <v:stroke on="f" joinstyle="miter"/>
            <v:imagedata r:id="rId21" r:href="rId2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63A875AB">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"当堂演练.TIF"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538F9E24">
      <w:pPr>
        <w:pStyle w:val="10"/>
        <w:ind w:firstLine="420" w:firstLineChars="200"/>
        <w:rPr>
          <w:rFonts w:ascii="Times New Roman" w:hAnsi="Times New Roman" w:cs="Times New Roman"/>
        </w:rPr>
      </w:pPr>
      <w:bookmarkStart w:id="0" w:name="_GoBack"/>
      <w:bookmarkEnd w:id="0"/>
    </w:p>
    <w:p w14:paraId="5A3C377D">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5" o:spt="75" type="#_x0000_t75" style="height:16.65pt;width:66.1pt;" filled="f" o:preferrelative="t" stroked="f" coordsize="21600,21600">
            <v:path/>
            <v:fill on="f" focussize="0,0"/>
            <v:stroke on="f" joinstyle="miter"/>
            <v:imagedata r:id="rId23" r:href="rId2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4B745F90">
      <w:pPr>
        <w:pStyle w:val="10"/>
        <w:ind w:firstLine="420" w:firstLineChars="200"/>
        <w:rPr>
          <w:rFonts w:ascii="Times New Roman" w:hAnsi="Times New Roman" w:cs="Times New Roman"/>
        </w:rPr>
      </w:pPr>
      <w:r>
        <w:rPr>
          <w:rFonts w:ascii="Times New Roman" w:hAnsi="Times New Roman" w:cs="Times New Roman"/>
        </w:rPr>
        <w:t>本节课内容无论是对学生自身的学习</w:t>
      </w:r>
      <w:r>
        <w:rPr>
          <w:rFonts w:hint="eastAsia" w:ascii="Times New Roman" w:hAnsi="Times New Roman" w:cs="Times New Roman"/>
        </w:rPr>
        <w:t>，</w:t>
      </w:r>
      <w:r>
        <w:rPr>
          <w:rFonts w:ascii="Times New Roman" w:hAnsi="Times New Roman" w:cs="Times New Roman"/>
        </w:rPr>
        <w:t>还是对学生的健康成长都具有十分重要的作用。教学中充分利用</w:t>
      </w:r>
      <w:r>
        <w:rPr>
          <w:rFonts w:hint="eastAsia" w:ascii="Times New Roman" w:hAnsi="Times New Roman" w:cs="Times New Roman"/>
        </w:rPr>
        <w:t>教材提供的活动设计，引导学生感受学习的内涵、方式及重要性，从图片、材料入手，注重学生的体验和感受。让学生从思考和讨论中自主解决问题，真正成为学习的主人。</w:t>
      </w:r>
    </w:p>
    <w:p w14:paraId="37C91D4D">
      <w:pPr>
        <w:pStyle w:val="10"/>
        <w:ind w:firstLine="420" w:firstLineChars="200"/>
        <w:rPr>
          <w:rFonts w:ascii="Times New Roman" w:hAnsi="Times New Roman" w:cs="Times New Roman"/>
        </w:rPr>
      </w:pPr>
    </w:p>
    <w:p w14:paraId="7808A51C">
      <w:pPr>
        <w:pStyle w:val="10"/>
        <w:ind w:firstLine="420" w:firstLineChars="200"/>
        <w:rPr>
          <w:rFonts w:ascii="Times New Roman" w:hAnsi="Times New Roman" w:cs="Times New Roman"/>
        </w:rPr>
      </w:pPr>
    </w:p>
    <w:p w14:paraId="40799186">
      <w:pPr>
        <w:pStyle w:val="10"/>
        <w:ind w:firstLine="420" w:firstLineChars="200"/>
        <w:rPr>
          <w:rFonts w:ascii="Times New Roman" w:hAnsi="Times New Roman" w:cs="Times New Roman"/>
        </w:rPr>
      </w:pPr>
    </w:p>
    <w:p w14:paraId="5B15A9DD">
      <w:pPr>
        <w:pStyle w:val="10"/>
        <w:ind w:firstLine="420" w:firstLineChars="200"/>
        <w:rPr>
          <w:rFonts w:ascii="Times New Roman" w:hAnsi="Times New Roman" w:cs="Times New Roman"/>
        </w:rPr>
      </w:pPr>
    </w:p>
    <w:p w14:paraId="47570A85">
      <w:pPr>
        <w:pStyle w:val="10"/>
        <w:ind w:firstLine="420" w:firstLineChars="200"/>
        <w:rPr>
          <w:rFonts w:ascii="Times New Roman" w:hAnsi="Times New Roman" w:cs="Times New Roman"/>
        </w:rPr>
      </w:pPr>
    </w:p>
    <w:p w14:paraId="52359350">
      <w:pPr>
        <w:pStyle w:val="10"/>
        <w:ind w:firstLine="420" w:firstLineChars="200"/>
        <w:rPr>
          <w:rFonts w:ascii="Times New Roman" w:hAnsi="Times New Roman" w:cs="Times New Roman"/>
        </w:rPr>
      </w:pPr>
    </w:p>
    <w:p w14:paraId="338D252B">
      <w:pPr>
        <w:pStyle w:val="10"/>
        <w:ind w:firstLine="420" w:firstLineChars="200"/>
        <w:rPr>
          <w:rFonts w:ascii="Times New Roman" w:hAnsi="Times New Roman" w:cs="Times New Roman"/>
        </w:rPr>
      </w:pPr>
    </w:p>
    <w:p w14:paraId="026318CB">
      <w:pPr>
        <w:pStyle w:val="10"/>
        <w:ind w:firstLine="420" w:firstLineChars="200"/>
        <w:rPr>
          <w:rFonts w:ascii="Times New Roman" w:hAnsi="Times New Roman" w:cs="Times New Roman"/>
        </w:rPr>
      </w:pPr>
    </w:p>
    <w:p w14:paraId="46BC327F">
      <w:pPr>
        <w:pStyle w:val="10"/>
        <w:ind w:firstLine="420" w:firstLineChars="200"/>
        <w:rPr>
          <w:rFonts w:ascii="Times New Roman" w:hAnsi="Times New Roman" w:cs="Times New Roman"/>
        </w:rPr>
      </w:pPr>
    </w:p>
    <w:p w14:paraId="118F09B8"/>
    <w:sectPr>
      <w:headerReference r:id="rId3" w:type="default"/>
      <w:type w:val="continuous"/>
      <w:pgSz w:w="11906" w:h="16838"/>
      <w:pgMar w:top="851" w:right="851" w:bottom="851" w:left="851" w:header="170" w:footer="284"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华文楷体">
    <w:altName w:val="楷体_GB2312"/>
    <w:panose1 w:val="02010600040101010101"/>
    <w:charset w:val="86"/>
    <w:family w:val="auto"/>
    <w:pitch w:val="default"/>
    <w:sig w:usb0="00000000" w:usb1="00000000" w:usb2="00000010" w:usb3="00000000" w:csb0="0004009F" w:csb1="00000000"/>
  </w:font>
  <w:font w:name="MingLiU_HKSCS">
    <w:altName w:val="PMingLiU-ExtB"/>
    <w:panose1 w:val="02020500000000000000"/>
    <w:charset w:val="88"/>
    <w:family w:val="roman"/>
    <w:pitch w:val="default"/>
    <w:sig w:usb0="00000000" w:usb1="00000000" w:usb2="00000016" w:usb3="00000000" w:csb0="00100001" w:csb1="00000000"/>
  </w:font>
  <w:font w:name="华文新魏">
    <w:altName w:val="宋体"/>
    <w:panose1 w:val="02010800040101010101"/>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5977E">
    <w:pPr>
      <w:pStyle w:val="12"/>
      <w:rPr>
        <w:rFonts w:hint="eastAsia"/>
      </w:rPr>
    </w:pPr>
    <w:r>
      <w:rPr>
        <w:rFonts w:hint="eastAsia"/>
      </w:rPr>
      <w:t>梯田文化    教辅专家                               《课堂点睛》 《课堂内外》 《中考新航线》</w:t>
    </w:r>
  </w:p>
  <w:p w14:paraId="2B56D6D5">
    <w:pPr>
      <w:pStyle w:val="12"/>
    </w:pPr>
  </w:p>
  <w:p w14:paraId="5E8C9935">
    <w:pPr>
      <w:pStyle w:val="12"/>
      <w:jc w:val="left"/>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00001B39"/>
    <w:rsid w:val="00001B39"/>
    <w:rsid w:val="00016915"/>
    <w:rsid w:val="00027041"/>
    <w:rsid w:val="003B6486"/>
    <w:rsid w:val="00406CDF"/>
    <w:rsid w:val="004E7FFA"/>
    <w:rsid w:val="00960FEC"/>
    <w:rsid w:val="00C14694"/>
    <w:rsid w:val="00C70B5E"/>
    <w:rsid w:val="00D41477"/>
    <w:rsid w:val="00DA3162"/>
    <w:rsid w:val="20F63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15"/>
    <w:unhideWhenUsed/>
    <w:qFormat/>
    <w:uiPriority w:val="99"/>
    <w:rPr>
      <w:rFonts w:ascii="宋体" w:hAnsi="Courier New" w:eastAsia="宋体" w:cs="Courier New"/>
      <w:szCs w:val="21"/>
    </w:rPr>
  </w:style>
  <w:style w:type="paragraph" w:styleId="11">
    <w:name w:val="footer"/>
    <w:basedOn w:val="1"/>
    <w:link w:val="17"/>
    <w:unhideWhenUsed/>
    <w:qFormat/>
    <w:uiPriority w:val="99"/>
    <w:pPr>
      <w:tabs>
        <w:tab w:val="center" w:pos="4153"/>
        <w:tab w:val="right" w:pos="8306"/>
      </w:tabs>
      <w:snapToGrid w:val="0"/>
      <w:jc w:val="left"/>
    </w:pPr>
    <w:rPr>
      <w:sz w:val="18"/>
      <w:szCs w:val="18"/>
    </w:rPr>
  </w:style>
  <w:style w:type="paragraph" w:styleId="12">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字符"/>
    <w:basedOn w:val="14"/>
    <w:link w:val="10"/>
    <w:qFormat/>
    <w:uiPriority w:val="99"/>
    <w:rPr>
      <w:rFonts w:ascii="宋体" w:hAnsi="Courier New" w:eastAsia="宋体" w:cs="Courier New"/>
      <w:szCs w:val="21"/>
    </w:rPr>
  </w:style>
  <w:style w:type="character" w:customStyle="1" w:styleId="16">
    <w:name w:val="页眉 字符"/>
    <w:basedOn w:val="14"/>
    <w:link w:val="12"/>
    <w:qFormat/>
    <w:uiPriority w:val="99"/>
    <w:rPr>
      <w:sz w:val="18"/>
      <w:szCs w:val="18"/>
    </w:rPr>
  </w:style>
  <w:style w:type="character" w:customStyle="1" w:styleId="17">
    <w:name w:val="页脚 字符"/>
    <w:basedOn w:val="14"/>
    <w:link w:val="11"/>
    <w:uiPriority w:val="99"/>
    <w:rPr>
      <w:sz w:val="18"/>
      <w:szCs w:val="18"/>
    </w:rPr>
  </w:style>
  <w:style w:type="character" w:customStyle="1" w:styleId="18">
    <w:name w:val="标题 1 字符"/>
    <w:basedOn w:val="14"/>
    <w:link w:val="2"/>
    <w:qFormat/>
    <w:uiPriority w:val="9"/>
    <w:rPr>
      <w:b/>
      <w:bCs/>
      <w:kern w:val="44"/>
      <w:sz w:val="44"/>
      <w:szCs w:val="44"/>
    </w:rPr>
  </w:style>
  <w:style w:type="character" w:customStyle="1" w:styleId="19">
    <w:name w:val="标题 2 字符"/>
    <w:basedOn w:val="14"/>
    <w:link w:val="3"/>
    <w:semiHidden/>
    <w:uiPriority w:val="9"/>
    <w:rPr>
      <w:rFonts w:asciiTheme="majorHAnsi" w:hAnsiTheme="majorHAnsi" w:eastAsiaTheme="majorEastAsia" w:cstheme="majorBidi"/>
      <w:b/>
      <w:bCs/>
      <w:sz w:val="32"/>
      <w:szCs w:val="32"/>
    </w:rPr>
  </w:style>
  <w:style w:type="character" w:customStyle="1" w:styleId="20">
    <w:name w:val="标题 3 字符"/>
    <w:basedOn w:val="14"/>
    <w:link w:val="4"/>
    <w:semiHidden/>
    <w:qFormat/>
    <w:uiPriority w:val="9"/>
    <w:rPr>
      <w:b/>
      <w:bCs/>
      <w:sz w:val="32"/>
      <w:szCs w:val="32"/>
    </w:rPr>
  </w:style>
  <w:style w:type="character" w:customStyle="1" w:styleId="21">
    <w:name w:val="标题 4 字符"/>
    <w:basedOn w:val="14"/>
    <w:link w:val="5"/>
    <w:semiHidden/>
    <w:uiPriority w:val="9"/>
    <w:rPr>
      <w:rFonts w:asciiTheme="majorHAnsi" w:hAnsiTheme="majorHAnsi" w:eastAsiaTheme="majorEastAsia" w:cstheme="majorBidi"/>
      <w:b/>
      <w:bCs/>
      <w:sz w:val="28"/>
      <w:szCs w:val="28"/>
    </w:rPr>
  </w:style>
  <w:style w:type="character" w:customStyle="1" w:styleId="22">
    <w:name w:val="标题 5 字符"/>
    <w:basedOn w:val="14"/>
    <w:link w:val="6"/>
    <w:semiHidden/>
    <w:uiPriority w:val="9"/>
    <w:rPr>
      <w:b/>
      <w:bCs/>
      <w:sz w:val="28"/>
      <w:szCs w:val="28"/>
    </w:rPr>
  </w:style>
  <w:style w:type="character" w:customStyle="1" w:styleId="23">
    <w:name w:val="标题 6 字符"/>
    <w:basedOn w:val="14"/>
    <w:link w:val="7"/>
    <w:semiHidden/>
    <w:qFormat/>
    <w:uiPriority w:val="9"/>
    <w:rPr>
      <w:rFonts w:asciiTheme="majorHAnsi" w:hAnsiTheme="majorHAnsi" w:eastAsiaTheme="majorEastAsia" w:cstheme="majorBidi"/>
      <w:b/>
      <w:bCs/>
      <w:sz w:val="24"/>
      <w:szCs w:val="24"/>
    </w:rPr>
  </w:style>
  <w:style w:type="character" w:customStyle="1" w:styleId="24">
    <w:name w:val="标题 7 字符"/>
    <w:basedOn w:val="14"/>
    <w:link w:val="8"/>
    <w:semiHidden/>
    <w:qFormat/>
    <w:uiPriority w:val="9"/>
    <w:rPr>
      <w:b/>
      <w:bCs/>
      <w:sz w:val="24"/>
      <w:szCs w:val="24"/>
    </w:rPr>
  </w:style>
  <w:style w:type="character" w:customStyle="1" w:styleId="25">
    <w:name w:val="标题 8 字符"/>
    <w:basedOn w:val="14"/>
    <w:link w:val="9"/>
    <w:semiHidden/>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23398;&#24773;&#20998;&#26512;.TIF" TargetMode="External"/><Relationship Id="rId7" Type="http://schemas.openxmlformats.org/officeDocument/2006/relationships/image" Target="media/image2.png"/><Relationship Id="rId6" Type="http://schemas.openxmlformats.org/officeDocument/2006/relationships/image" Target="../../&#25945;&#26448;&#20998;&#26512;.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image" Target="../../&#25945;&#23398;&#21453;&#24605;.TIF" TargetMode="External"/><Relationship Id="rId23" Type="http://schemas.openxmlformats.org/officeDocument/2006/relationships/image" Target="media/image10.png"/><Relationship Id="rId22" Type="http://schemas.openxmlformats.org/officeDocument/2006/relationships/image" Target="../../QD18A.TIF" TargetMode="External"/><Relationship Id="rId21" Type="http://schemas.openxmlformats.org/officeDocument/2006/relationships/image" Target="media/image9.png"/><Relationship Id="rId20" Type="http://schemas.openxmlformats.org/officeDocument/2006/relationships/image" Target="../../&#26495;&#20070;&#35774;&#35745;.TIF" TargetMode="External"/><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QD18.TIF" TargetMode="External"/><Relationship Id="rId17" Type="http://schemas.openxmlformats.org/officeDocument/2006/relationships/image" Target="media/image7.png"/><Relationship Id="rId16" Type="http://schemas.openxmlformats.org/officeDocument/2006/relationships/image" Target="../../&#25945;&#23398;&#36807;&#31243;.TIF" TargetMode="External"/><Relationship Id="rId15" Type="http://schemas.openxmlformats.org/officeDocument/2006/relationships/image" Target="media/image6.png"/><Relationship Id="rId14" Type="http://schemas.openxmlformats.org/officeDocument/2006/relationships/image" Target="../../&#25945;&#23398;&#24314;&#35758;.TIF" TargetMode="External"/><Relationship Id="rId13" Type="http://schemas.openxmlformats.org/officeDocument/2006/relationships/image" Target="media/image5.png"/><Relationship Id="rId12" Type="http://schemas.openxmlformats.org/officeDocument/2006/relationships/image" Target="../../&#25945;&#23398;&#37325;&#38590;&#28857;.TIF" TargetMode="External"/><Relationship Id="rId11" Type="http://schemas.openxmlformats.org/officeDocument/2006/relationships/image" Target="media/image4.png"/><Relationship Id="rId10" Type="http://schemas.openxmlformats.org/officeDocument/2006/relationships/image" Target="../../&#32032;&#20859;&#30446;&#26631;.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UQi.me</Company>
  <Pages>3</Pages>
  <Words>2269</Words>
  <Characters>2283</Characters>
  <Lines>52</Lines>
  <Paragraphs>14</Paragraphs>
  <TotalTime>0</TotalTime>
  <ScaleCrop>false</ScaleCrop>
  <LinksUpToDate>false</LinksUpToDate>
  <CharactersWithSpaces>2298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2023-01-01T05:36:00Z</dcterms:created>
  <dc:creator>Administrator</dc:creator>
  <cp:lastModifiedBy>Administrator</cp:lastModifiedBy>
  <dcterms:modified xsi:type="dcterms:W3CDTF">2024-09-02T06:04:50Z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66A8EC7A037642E9A50DA44AF4B56A81_12</vt:lpwstr>
  </property>
</Properties>
</file>